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0A38" w:rsidRDefault="00130A38" w:rsidP="00130A38">
      <w:pPr>
        <w:autoSpaceDE w:val="0"/>
        <w:autoSpaceDN w:val="0"/>
        <w:adjustRightInd w:val="0"/>
        <w:spacing w:after="0" w:line="240" w:lineRule="auto"/>
        <w:jc w:val="center"/>
        <w:rPr>
          <w:rFonts w:ascii="Times New Roman" w:hAnsi="Times New Roman"/>
          <w:b/>
          <w:bCs/>
          <w:sz w:val="33"/>
          <w:szCs w:val="33"/>
        </w:rPr>
      </w:pPr>
      <w:r>
        <w:rPr>
          <w:rFonts w:ascii="Times New Roman" w:hAnsi="Times New Roman"/>
          <w:b/>
          <w:bCs/>
          <w:sz w:val="33"/>
          <w:szCs w:val="33"/>
        </w:rPr>
        <w:t>Project Report</w:t>
      </w:r>
    </w:p>
    <w:p w:rsidR="00130A38" w:rsidRPr="00D604C4" w:rsidRDefault="00130A38" w:rsidP="00130A38">
      <w:pPr>
        <w:pStyle w:val="Default"/>
        <w:jc w:val="center"/>
        <w:rPr>
          <w:rFonts w:ascii="Calibri" w:hAnsi="Calibri" w:cs="Calibri"/>
          <w:b/>
          <w:bCs/>
          <w:sz w:val="28"/>
          <w:szCs w:val="28"/>
        </w:rPr>
      </w:pPr>
      <w:r w:rsidRPr="00D604C4">
        <w:rPr>
          <w:rFonts w:ascii="Calibri" w:hAnsi="Calibri" w:cs="Calibri"/>
          <w:b/>
          <w:bCs/>
          <w:sz w:val="28"/>
          <w:szCs w:val="28"/>
        </w:rPr>
        <w:t xml:space="preserve">(Submitted for the Degree of B.Com. </w:t>
      </w:r>
      <w:proofErr w:type="spellStart"/>
      <w:r w:rsidRPr="00D604C4">
        <w:rPr>
          <w:rFonts w:ascii="Calibri" w:hAnsi="Calibri" w:cs="Calibri"/>
          <w:b/>
          <w:bCs/>
          <w:sz w:val="28"/>
          <w:szCs w:val="28"/>
        </w:rPr>
        <w:t>Honours</w:t>
      </w:r>
      <w:proofErr w:type="spellEnd"/>
      <w:r w:rsidRPr="00D604C4">
        <w:rPr>
          <w:rFonts w:ascii="Calibri" w:hAnsi="Calibri" w:cs="Calibri"/>
          <w:b/>
          <w:bCs/>
          <w:sz w:val="28"/>
          <w:szCs w:val="28"/>
        </w:rPr>
        <w:t xml:space="preserve"> in Accounting &amp; Finance under the University of Calcutta)</w:t>
      </w:r>
    </w:p>
    <w:p w:rsidR="00130A38" w:rsidRDefault="00130A38" w:rsidP="00130A38">
      <w:pPr>
        <w:pStyle w:val="Default"/>
        <w:jc w:val="center"/>
        <w:rPr>
          <w:rFonts w:ascii="Calibri" w:hAnsi="Calibri" w:cs="Calibri"/>
          <w:b/>
          <w:bCs/>
          <w:sz w:val="22"/>
          <w:szCs w:val="22"/>
        </w:rPr>
      </w:pPr>
    </w:p>
    <w:p w:rsidR="00130A38" w:rsidRDefault="00130A38" w:rsidP="00BA3FD0">
      <w:pPr>
        <w:pStyle w:val="Default"/>
        <w:jc w:val="center"/>
        <w:rPr>
          <w:rFonts w:ascii="Calibri" w:hAnsi="Calibri" w:cs="Calibri"/>
          <w:b/>
          <w:bCs/>
          <w:sz w:val="31"/>
          <w:szCs w:val="31"/>
        </w:rPr>
      </w:pPr>
    </w:p>
    <w:p w:rsidR="00CA3EE9" w:rsidRDefault="00CA3EE9" w:rsidP="00BA3FD0">
      <w:pPr>
        <w:pStyle w:val="Default"/>
        <w:jc w:val="center"/>
        <w:rPr>
          <w:rFonts w:ascii="Calibri" w:hAnsi="Calibri" w:cs="Calibri"/>
          <w:b/>
          <w:bCs/>
          <w:sz w:val="31"/>
          <w:szCs w:val="31"/>
        </w:rPr>
      </w:pPr>
      <w:r>
        <w:rPr>
          <w:rFonts w:ascii="Calibri" w:hAnsi="Calibri" w:cs="Calibri"/>
          <w:b/>
          <w:bCs/>
          <w:sz w:val="31"/>
          <w:szCs w:val="31"/>
        </w:rPr>
        <w:t>PRE AND POST EFFECT</w:t>
      </w:r>
      <w:r w:rsidR="00E27224">
        <w:rPr>
          <w:rFonts w:ascii="Calibri" w:hAnsi="Calibri" w:cs="Calibri"/>
          <w:b/>
          <w:bCs/>
          <w:sz w:val="31"/>
          <w:szCs w:val="31"/>
        </w:rPr>
        <w:t>S</w:t>
      </w:r>
      <w:r>
        <w:rPr>
          <w:rFonts w:ascii="Calibri" w:hAnsi="Calibri" w:cs="Calibri"/>
          <w:b/>
          <w:bCs/>
          <w:sz w:val="31"/>
          <w:szCs w:val="31"/>
        </w:rPr>
        <w:t xml:space="preserve"> OF PAND</w:t>
      </w:r>
      <w:r w:rsidR="00E27224">
        <w:rPr>
          <w:rFonts w:ascii="Calibri" w:hAnsi="Calibri" w:cs="Calibri"/>
          <w:b/>
          <w:bCs/>
          <w:sz w:val="31"/>
          <w:szCs w:val="31"/>
        </w:rPr>
        <w:t>E</w:t>
      </w:r>
      <w:r>
        <w:rPr>
          <w:rFonts w:ascii="Calibri" w:hAnsi="Calibri" w:cs="Calibri"/>
          <w:b/>
          <w:bCs/>
          <w:sz w:val="31"/>
          <w:szCs w:val="31"/>
        </w:rPr>
        <w:t xml:space="preserve">MIC SITUATION ON INDIAN </w:t>
      </w:r>
    </w:p>
    <w:p w:rsidR="00BA3FD0" w:rsidRPr="00CA3EE9" w:rsidRDefault="00CA3EE9" w:rsidP="00CA3EE9">
      <w:pPr>
        <w:pStyle w:val="Default"/>
        <w:jc w:val="center"/>
        <w:rPr>
          <w:rFonts w:ascii="Calibri" w:hAnsi="Calibri" w:cs="Calibri"/>
          <w:b/>
          <w:bCs/>
          <w:sz w:val="31"/>
          <w:szCs w:val="31"/>
        </w:rPr>
      </w:pPr>
      <w:r>
        <w:rPr>
          <w:rFonts w:ascii="Calibri" w:hAnsi="Calibri" w:cs="Calibri"/>
          <w:b/>
          <w:bCs/>
          <w:sz w:val="31"/>
          <w:szCs w:val="31"/>
        </w:rPr>
        <w:t xml:space="preserve">TOURISM INDUSTRY </w:t>
      </w:r>
    </w:p>
    <w:p w:rsidR="00BA3FD0" w:rsidRPr="00BA3FD0" w:rsidRDefault="00BA3FD0" w:rsidP="00BA3FD0">
      <w:pPr>
        <w:autoSpaceDE w:val="0"/>
        <w:autoSpaceDN w:val="0"/>
        <w:adjustRightInd w:val="0"/>
        <w:spacing w:after="0" w:line="240" w:lineRule="auto"/>
        <w:rPr>
          <w:rFonts w:ascii="Arial" w:hAnsi="Arial" w:cs="Arial"/>
          <w:color w:val="000000"/>
          <w:sz w:val="24"/>
          <w:szCs w:val="24"/>
        </w:rPr>
      </w:pPr>
    </w:p>
    <w:p w:rsidR="006370F3" w:rsidRDefault="00CA3EE9" w:rsidP="00CA3EE9">
      <w:pPr>
        <w:autoSpaceDE w:val="0"/>
        <w:autoSpaceDN w:val="0"/>
        <w:adjustRightInd w:val="0"/>
        <w:spacing w:after="0" w:line="240" w:lineRule="auto"/>
        <w:ind w:firstLine="1440"/>
        <w:rPr>
          <w:rFonts w:ascii="Arial" w:hAnsi="Arial" w:cs="Arial"/>
          <w:color w:val="000000"/>
          <w:sz w:val="24"/>
          <w:szCs w:val="24"/>
        </w:rPr>
      </w:pPr>
      <w:r>
        <w:rPr>
          <w:rFonts w:ascii="Arial" w:hAnsi="Arial" w:cs="Arial"/>
          <w:noProof/>
          <w:color w:val="000000"/>
          <w:sz w:val="24"/>
          <w:szCs w:val="24"/>
        </w:rPr>
        <w:drawing>
          <wp:inline distT="0" distB="0" distL="0" distR="0">
            <wp:extent cx="4214852" cy="2665167"/>
            <wp:effectExtent l="19050" t="0" r="0" b="0"/>
            <wp:docPr id="2" name="Picture 1" descr="incredible-in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redible-india.png"/>
                    <pic:cNvPicPr/>
                  </pic:nvPicPr>
                  <pic:blipFill>
                    <a:blip r:embed="rId8"/>
                    <a:stretch>
                      <a:fillRect/>
                    </a:stretch>
                  </pic:blipFill>
                  <pic:spPr>
                    <a:xfrm>
                      <a:off x="0" y="0"/>
                      <a:ext cx="4217646" cy="2666934"/>
                    </a:xfrm>
                    <a:prstGeom prst="rect">
                      <a:avLst/>
                    </a:prstGeom>
                  </pic:spPr>
                </pic:pic>
              </a:graphicData>
            </a:graphic>
          </wp:inline>
        </w:drawing>
      </w:r>
    </w:p>
    <w:p w:rsidR="006370F3" w:rsidRDefault="006370F3" w:rsidP="006370F3">
      <w:pPr>
        <w:autoSpaceDE w:val="0"/>
        <w:autoSpaceDN w:val="0"/>
        <w:adjustRightInd w:val="0"/>
        <w:spacing w:after="0" w:line="240" w:lineRule="auto"/>
        <w:ind w:firstLine="1980"/>
        <w:rPr>
          <w:rFonts w:ascii="Arial" w:hAnsi="Arial" w:cs="Arial"/>
          <w:color w:val="000000"/>
          <w:sz w:val="24"/>
          <w:szCs w:val="24"/>
        </w:rPr>
      </w:pPr>
    </w:p>
    <w:p w:rsidR="006370F3" w:rsidRPr="00BA3FD0" w:rsidRDefault="006370F3" w:rsidP="006370F3">
      <w:pPr>
        <w:autoSpaceDE w:val="0"/>
        <w:autoSpaceDN w:val="0"/>
        <w:adjustRightInd w:val="0"/>
        <w:spacing w:after="0" w:line="240" w:lineRule="auto"/>
        <w:ind w:firstLine="1980"/>
        <w:rPr>
          <w:rFonts w:ascii="Arial" w:hAnsi="Arial" w:cs="Arial"/>
          <w:color w:val="000000"/>
          <w:sz w:val="27"/>
          <w:szCs w:val="27"/>
        </w:rPr>
      </w:pPr>
    </w:p>
    <w:p w:rsidR="006370F3" w:rsidRPr="00CA3EE9" w:rsidRDefault="00BA3FD0" w:rsidP="00CA3EE9">
      <w:pPr>
        <w:autoSpaceDE w:val="0"/>
        <w:autoSpaceDN w:val="0"/>
        <w:adjustRightInd w:val="0"/>
        <w:spacing w:after="0" w:line="240" w:lineRule="auto"/>
        <w:jc w:val="center"/>
        <w:rPr>
          <w:rFonts w:ascii="Arial" w:hAnsi="Arial" w:cs="Arial"/>
          <w:b/>
          <w:iCs/>
          <w:sz w:val="32"/>
          <w:szCs w:val="32"/>
        </w:rPr>
      </w:pPr>
      <w:r w:rsidRPr="00BA3FD0">
        <w:rPr>
          <w:rFonts w:ascii="Arial" w:hAnsi="Arial" w:cs="Arial"/>
          <w:b/>
          <w:iCs/>
          <w:sz w:val="32"/>
          <w:szCs w:val="32"/>
        </w:rPr>
        <w:t>SUBMITTED BY</w:t>
      </w:r>
    </w:p>
    <w:p w:rsidR="006370F3" w:rsidRPr="004E4343" w:rsidRDefault="00BA3FD0" w:rsidP="00BA3FD0">
      <w:pPr>
        <w:autoSpaceDE w:val="0"/>
        <w:autoSpaceDN w:val="0"/>
        <w:adjustRightInd w:val="0"/>
        <w:spacing w:after="0" w:line="240" w:lineRule="auto"/>
        <w:jc w:val="center"/>
        <w:rPr>
          <w:rFonts w:ascii="Calibri" w:hAnsi="Calibri" w:cs="Calibri"/>
          <w:bCs/>
          <w:sz w:val="28"/>
          <w:szCs w:val="28"/>
        </w:rPr>
      </w:pPr>
      <w:r w:rsidRPr="004E4343">
        <w:rPr>
          <w:rFonts w:ascii="Calibri" w:hAnsi="Calibri" w:cs="Calibri"/>
          <w:b/>
          <w:bCs/>
          <w:sz w:val="28"/>
          <w:szCs w:val="28"/>
        </w:rPr>
        <w:t xml:space="preserve">NAME OF THE </w:t>
      </w:r>
      <w:proofErr w:type="gramStart"/>
      <w:r w:rsidRPr="004E4343">
        <w:rPr>
          <w:rFonts w:ascii="Calibri" w:hAnsi="Calibri" w:cs="Calibri"/>
          <w:b/>
          <w:bCs/>
          <w:sz w:val="28"/>
          <w:szCs w:val="28"/>
        </w:rPr>
        <w:t>CANDIDATE :</w:t>
      </w:r>
      <w:r w:rsidR="006370F3" w:rsidRPr="004E4343">
        <w:rPr>
          <w:rFonts w:ascii="Calibri" w:hAnsi="Calibri" w:cs="Calibri"/>
          <w:b/>
          <w:bCs/>
          <w:sz w:val="28"/>
          <w:szCs w:val="28"/>
        </w:rPr>
        <w:t>Trisha</w:t>
      </w:r>
      <w:proofErr w:type="gramEnd"/>
      <w:r w:rsidR="006370F3" w:rsidRPr="004E4343">
        <w:rPr>
          <w:rFonts w:ascii="Calibri" w:hAnsi="Calibri" w:cs="Calibri"/>
          <w:b/>
          <w:bCs/>
          <w:sz w:val="28"/>
          <w:szCs w:val="28"/>
        </w:rPr>
        <w:t xml:space="preserve"> Sen</w:t>
      </w:r>
    </w:p>
    <w:p w:rsidR="006370F3" w:rsidRPr="004E4343" w:rsidRDefault="00BA3FD0" w:rsidP="006370F3">
      <w:pPr>
        <w:autoSpaceDE w:val="0"/>
        <w:autoSpaceDN w:val="0"/>
        <w:adjustRightInd w:val="0"/>
        <w:spacing w:after="0" w:line="240" w:lineRule="auto"/>
        <w:jc w:val="center"/>
        <w:rPr>
          <w:rFonts w:ascii="Calibri" w:hAnsi="Calibri" w:cs="Calibri"/>
          <w:b/>
          <w:bCs/>
          <w:sz w:val="28"/>
          <w:szCs w:val="28"/>
        </w:rPr>
      </w:pPr>
      <w:r w:rsidRPr="004E4343">
        <w:rPr>
          <w:rFonts w:ascii="Calibri" w:hAnsi="Calibri" w:cs="Calibri"/>
          <w:b/>
          <w:bCs/>
          <w:sz w:val="28"/>
          <w:szCs w:val="28"/>
        </w:rPr>
        <w:t>REGISTRATION NO :</w:t>
      </w:r>
      <w:r w:rsidR="004E4343" w:rsidRPr="004E4343">
        <w:rPr>
          <w:rFonts w:ascii="Calibri" w:hAnsi="Calibri" w:cs="Calibri"/>
          <w:b/>
          <w:bCs/>
          <w:sz w:val="28"/>
          <w:szCs w:val="28"/>
        </w:rPr>
        <w:t>144-0741-1211-20</w:t>
      </w:r>
    </w:p>
    <w:p w:rsidR="00BA3FD0" w:rsidRPr="004E4343" w:rsidRDefault="00BA3FD0" w:rsidP="006370F3">
      <w:pPr>
        <w:autoSpaceDE w:val="0"/>
        <w:autoSpaceDN w:val="0"/>
        <w:adjustRightInd w:val="0"/>
        <w:spacing w:after="0" w:line="240" w:lineRule="auto"/>
        <w:jc w:val="center"/>
        <w:rPr>
          <w:rFonts w:ascii="Calibri" w:hAnsi="Calibri" w:cs="Calibri"/>
          <w:b/>
          <w:bCs/>
          <w:sz w:val="28"/>
          <w:szCs w:val="28"/>
        </w:rPr>
      </w:pPr>
      <w:r w:rsidRPr="004E4343">
        <w:rPr>
          <w:rFonts w:ascii="Calibri" w:hAnsi="Calibri" w:cs="Calibri"/>
          <w:b/>
          <w:bCs/>
          <w:sz w:val="28"/>
          <w:szCs w:val="28"/>
        </w:rPr>
        <w:t>ROLL NO :</w:t>
      </w:r>
      <w:r w:rsidR="004E4343" w:rsidRPr="004E4343">
        <w:rPr>
          <w:rFonts w:ascii="Calibri" w:hAnsi="Calibri" w:cs="Calibri"/>
          <w:b/>
          <w:bCs/>
          <w:sz w:val="28"/>
          <w:szCs w:val="28"/>
        </w:rPr>
        <w:t>201144-11-0067</w:t>
      </w:r>
    </w:p>
    <w:p w:rsidR="00BA3FD0" w:rsidRPr="004E4343" w:rsidRDefault="004E4343" w:rsidP="00BA3FD0">
      <w:pPr>
        <w:autoSpaceDE w:val="0"/>
        <w:autoSpaceDN w:val="0"/>
        <w:adjustRightInd w:val="0"/>
        <w:spacing w:after="0" w:line="240" w:lineRule="auto"/>
        <w:jc w:val="center"/>
        <w:rPr>
          <w:rFonts w:ascii="Calibri" w:hAnsi="Calibri" w:cs="Calibri"/>
          <w:b/>
          <w:bCs/>
          <w:sz w:val="28"/>
          <w:szCs w:val="28"/>
        </w:rPr>
      </w:pPr>
      <w:r>
        <w:rPr>
          <w:rFonts w:ascii="Calibri" w:hAnsi="Calibri" w:cs="Calibri"/>
          <w:b/>
          <w:bCs/>
          <w:sz w:val="28"/>
          <w:szCs w:val="28"/>
        </w:rPr>
        <w:t xml:space="preserve">COLLEGE ROLL </w:t>
      </w:r>
      <w:proofErr w:type="gramStart"/>
      <w:r>
        <w:rPr>
          <w:rFonts w:ascii="Calibri" w:hAnsi="Calibri" w:cs="Calibri"/>
          <w:b/>
          <w:bCs/>
          <w:sz w:val="28"/>
          <w:szCs w:val="28"/>
        </w:rPr>
        <w:t>NO</w:t>
      </w:r>
      <w:r w:rsidR="00BA3FD0" w:rsidRPr="004E4343">
        <w:rPr>
          <w:rFonts w:ascii="Calibri" w:hAnsi="Calibri" w:cs="Calibri"/>
          <w:b/>
          <w:bCs/>
          <w:sz w:val="28"/>
          <w:szCs w:val="28"/>
        </w:rPr>
        <w:t xml:space="preserve"> :</w:t>
      </w:r>
      <w:proofErr w:type="gramEnd"/>
      <w:r w:rsidRPr="004E4343">
        <w:rPr>
          <w:rFonts w:ascii="Calibri" w:hAnsi="Calibri" w:cs="Calibri"/>
          <w:b/>
          <w:bCs/>
          <w:sz w:val="28"/>
          <w:szCs w:val="28"/>
        </w:rPr>
        <w:t xml:space="preserve"> BH0298</w:t>
      </w:r>
    </w:p>
    <w:p w:rsidR="006370F3" w:rsidRPr="004E4343" w:rsidRDefault="006370F3" w:rsidP="00BA3FD0">
      <w:pPr>
        <w:autoSpaceDE w:val="0"/>
        <w:autoSpaceDN w:val="0"/>
        <w:adjustRightInd w:val="0"/>
        <w:spacing w:after="0" w:line="240" w:lineRule="auto"/>
        <w:jc w:val="center"/>
        <w:rPr>
          <w:rFonts w:ascii="Calibri" w:hAnsi="Calibri" w:cs="Calibri"/>
          <w:sz w:val="28"/>
          <w:szCs w:val="28"/>
        </w:rPr>
      </w:pPr>
    </w:p>
    <w:p w:rsidR="006370F3" w:rsidRPr="00CA3EE9" w:rsidRDefault="00BA3FD0" w:rsidP="00CA3EE9">
      <w:pPr>
        <w:autoSpaceDE w:val="0"/>
        <w:autoSpaceDN w:val="0"/>
        <w:adjustRightInd w:val="0"/>
        <w:spacing w:after="0" w:line="240" w:lineRule="auto"/>
        <w:jc w:val="center"/>
        <w:rPr>
          <w:rFonts w:cstheme="minorHAnsi"/>
          <w:b/>
          <w:iCs/>
          <w:sz w:val="32"/>
          <w:szCs w:val="32"/>
        </w:rPr>
      </w:pPr>
      <w:r w:rsidRPr="00AE7F39">
        <w:rPr>
          <w:rFonts w:cstheme="minorHAnsi"/>
          <w:b/>
          <w:iCs/>
          <w:sz w:val="32"/>
          <w:szCs w:val="32"/>
        </w:rPr>
        <w:t>SUPERVISED BY</w:t>
      </w:r>
    </w:p>
    <w:p w:rsidR="00BA3FD0" w:rsidRPr="004E4343" w:rsidRDefault="00BA3FD0" w:rsidP="00BA3FD0">
      <w:pPr>
        <w:autoSpaceDE w:val="0"/>
        <w:autoSpaceDN w:val="0"/>
        <w:adjustRightInd w:val="0"/>
        <w:spacing w:after="0" w:line="240" w:lineRule="auto"/>
        <w:jc w:val="center"/>
        <w:rPr>
          <w:rFonts w:ascii="Calibri" w:hAnsi="Calibri" w:cs="Calibri"/>
          <w:sz w:val="28"/>
          <w:szCs w:val="28"/>
        </w:rPr>
      </w:pPr>
      <w:r w:rsidRPr="004E4343">
        <w:rPr>
          <w:rFonts w:ascii="Calibri" w:hAnsi="Calibri" w:cs="Calibri"/>
          <w:b/>
          <w:bCs/>
          <w:sz w:val="28"/>
          <w:szCs w:val="28"/>
        </w:rPr>
        <w:t xml:space="preserve">NAME OF THE </w:t>
      </w:r>
      <w:proofErr w:type="gramStart"/>
      <w:r w:rsidRPr="004E4343">
        <w:rPr>
          <w:rFonts w:ascii="Calibri" w:hAnsi="Calibri" w:cs="Calibri"/>
          <w:b/>
          <w:bCs/>
          <w:sz w:val="28"/>
          <w:szCs w:val="28"/>
        </w:rPr>
        <w:t>SUPERVISIOR :</w:t>
      </w:r>
      <w:proofErr w:type="gramEnd"/>
      <w:r w:rsidR="00605458">
        <w:rPr>
          <w:rFonts w:ascii="Calibri" w:hAnsi="Calibri" w:cs="Calibri"/>
          <w:b/>
          <w:bCs/>
          <w:sz w:val="28"/>
          <w:szCs w:val="28"/>
        </w:rPr>
        <w:t xml:space="preserve"> </w:t>
      </w:r>
      <w:proofErr w:type="spellStart"/>
      <w:r w:rsidR="00C844A1">
        <w:rPr>
          <w:rFonts w:ascii="Calibri" w:hAnsi="Calibri" w:cs="Calibri"/>
          <w:b/>
          <w:bCs/>
          <w:sz w:val="28"/>
          <w:szCs w:val="28"/>
        </w:rPr>
        <w:t>Dr.</w:t>
      </w:r>
      <w:r w:rsidR="00E41A59">
        <w:rPr>
          <w:rFonts w:ascii="Calibri" w:hAnsi="Calibri" w:cs="Calibri"/>
          <w:b/>
          <w:bCs/>
          <w:sz w:val="28"/>
          <w:szCs w:val="28"/>
        </w:rPr>
        <w:t>Moumita</w:t>
      </w:r>
      <w:proofErr w:type="spellEnd"/>
      <w:r w:rsidR="00E41A59">
        <w:rPr>
          <w:rFonts w:ascii="Calibri" w:hAnsi="Calibri" w:cs="Calibri"/>
          <w:b/>
          <w:bCs/>
          <w:sz w:val="28"/>
          <w:szCs w:val="28"/>
        </w:rPr>
        <w:t xml:space="preserve"> Sarkar (Samanta)</w:t>
      </w:r>
    </w:p>
    <w:p w:rsidR="00BA3FD0" w:rsidRPr="004E4343" w:rsidRDefault="004E4343" w:rsidP="00BA3FD0">
      <w:pPr>
        <w:autoSpaceDE w:val="0"/>
        <w:autoSpaceDN w:val="0"/>
        <w:adjustRightInd w:val="0"/>
        <w:spacing w:after="0" w:line="240" w:lineRule="auto"/>
        <w:jc w:val="center"/>
        <w:rPr>
          <w:rFonts w:ascii="Calibri" w:hAnsi="Calibri" w:cs="Calibri"/>
          <w:b/>
          <w:bCs/>
          <w:sz w:val="28"/>
          <w:szCs w:val="28"/>
        </w:rPr>
      </w:pPr>
      <w:r>
        <w:rPr>
          <w:rFonts w:ascii="Calibri" w:hAnsi="Calibri" w:cs="Calibri"/>
          <w:b/>
          <w:bCs/>
          <w:sz w:val="28"/>
          <w:szCs w:val="28"/>
        </w:rPr>
        <w:t xml:space="preserve">NAME OF THE </w:t>
      </w:r>
      <w:proofErr w:type="gramStart"/>
      <w:r>
        <w:rPr>
          <w:rFonts w:ascii="Calibri" w:hAnsi="Calibri" w:cs="Calibri"/>
          <w:b/>
          <w:bCs/>
          <w:sz w:val="28"/>
          <w:szCs w:val="28"/>
        </w:rPr>
        <w:t>COLLEGE :</w:t>
      </w:r>
      <w:proofErr w:type="spellStart"/>
      <w:r>
        <w:rPr>
          <w:rFonts w:ascii="Calibri" w:hAnsi="Calibri" w:cs="Calibri"/>
          <w:b/>
          <w:bCs/>
          <w:sz w:val="28"/>
          <w:szCs w:val="28"/>
        </w:rPr>
        <w:t>Bangabasi</w:t>
      </w:r>
      <w:proofErr w:type="spellEnd"/>
      <w:proofErr w:type="gramEnd"/>
      <w:r>
        <w:rPr>
          <w:rFonts w:ascii="Calibri" w:hAnsi="Calibri" w:cs="Calibri"/>
          <w:b/>
          <w:bCs/>
          <w:sz w:val="28"/>
          <w:szCs w:val="28"/>
        </w:rPr>
        <w:t xml:space="preserve"> Morning</w:t>
      </w:r>
      <w:r w:rsidR="00BA3FD0" w:rsidRPr="004E4343">
        <w:rPr>
          <w:rFonts w:ascii="Calibri" w:hAnsi="Calibri" w:cs="Calibri"/>
          <w:b/>
          <w:bCs/>
          <w:sz w:val="28"/>
          <w:szCs w:val="28"/>
        </w:rPr>
        <w:t xml:space="preserve"> College</w:t>
      </w:r>
    </w:p>
    <w:p w:rsidR="006370F3" w:rsidRDefault="006370F3" w:rsidP="00BA3FD0">
      <w:pPr>
        <w:autoSpaceDE w:val="0"/>
        <w:autoSpaceDN w:val="0"/>
        <w:adjustRightInd w:val="0"/>
        <w:spacing w:after="0" w:line="240" w:lineRule="auto"/>
        <w:jc w:val="center"/>
        <w:rPr>
          <w:rFonts w:ascii="Calibri" w:hAnsi="Calibri" w:cs="Calibri"/>
          <w:b/>
          <w:bCs/>
          <w:sz w:val="26"/>
          <w:szCs w:val="26"/>
        </w:rPr>
      </w:pPr>
    </w:p>
    <w:p w:rsidR="006370F3" w:rsidRPr="00BA3FD0" w:rsidRDefault="006370F3" w:rsidP="00BA3FD0">
      <w:pPr>
        <w:autoSpaceDE w:val="0"/>
        <w:autoSpaceDN w:val="0"/>
        <w:adjustRightInd w:val="0"/>
        <w:spacing w:after="0" w:line="240" w:lineRule="auto"/>
        <w:jc w:val="center"/>
        <w:rPr>
          <w:rFonts w:ascii="Calibri" w:hAnsi="Calibri" w:cs="Calibri"/>
          <w:sz w:val="26"/>
          <w:szCs w:val="26"/>
        </w:rPr>
      </w:pPr>
    </w:p>
    <w:p w:rsidR="00AE7F39" w:rsidRPr="00CA3EE9" w:rsidRDefault="00AE7F39" w:rsidP="00CA3EE9">
      <w:pPr>
        <w:pStyle w:val="NoSpacing"/>
        <w:jc w:val="center"/>
        <w:rPr>
          <w:b/>
          <w:sz w:val="32"/>
          <w:szCs w:val="32"/>
          <w:u w:val="single"/>
        </w:rPr>
      </w:pPr>
      <w:r w:rsidRPr="00CA3EE9">
        <w:rPr>
          <w:b/>
          <w:sz w:val="32"/>
          <w:szCs w:val="32"/>
          <w:u w:val="single"/>
        </w:rPr>
        <w:t>MONTH AND YEAR OF SUBMISSION</w:t>
      </w:r>
    </w:p>
    <w:p w:rsidR="00AE7F39" w:rsidRDefault="00AE7F39" w:rsidP="00CA3EE9">
      <w:pPr>
        <w:pStyle w:val="NoSpacing"/>
        <w:jc w:val="center"/>
        <w:rPr>
          <w:b/>
          <w:sz w:val="32"/>
          <w:szCs w:val="32"/>
        </w:rPr>
      </w:pPr>
      <w:r w:rsidRPr="00CA3EE9">
        <w:rPr>
          <w:b/>
          <w:sz w:val="32"/>
          <w:szCs w:val="32"/>
        </w:rPr>
        <w:t>May2023</w:t>
      </w:r>
    </w:p>
    <w:p w:rsidR="00DC4469" w:rsidRDefault="00DC4469" w:rsidP="00CA3EE9">
      <w:pPr>
        <w:pStyle w:val="NoSpacing"/>
        <w:jc w:val="center"/>
        <w:rPr>
          <w:b/>
          <w:sz w:val="32"/>
          <w:szCs w:val="32"/>
        </w:rPr>
      </w:pPr>
    </w:p>
    <w:p w:rsidR="00DC4469" w:rsidRPr="00CA3EE9" w:rsidRDefault="00DC4469" w:rsidP="00DC4469">
      <w:pPr>
        <w:pStyle w:val="NoSpacing"/>
        <w:rPr>
          <w:b/>
          <w:sz w:val="32"/>
          <w:szCs w:val="32"/>
        </w:rPr>
      </w:pPr>
      <w:r>
        <w:rPr>
          <w:b/>
          <w:sz w:val="32"/>
          <w:szCs w:val="32"/>
        </w:rPr>
        <w:lastRenderedPageBreak/>
        <w:t>Annexure-I</w:t>
      </w:r>
    </w:p>
    <w:p w:rsidR="00E94EC8" w:rsidRDefault="00E94EC8" w:rsidP="00E94EC8">
      <w:pPr>
        <w:jc w:val="center"/>
        <w:rPr>
          <w:b/>
          <w:bCs/>
          <w:sz w:val="32"/>
          <w:szCs w:val="32"/>
        </w:rPr>
      </w:pPr>
      <w:r>
        <w:rPr>
          <w:b/>
          <w:bCs/>
          <w:sz w:val="32"/>
          <w:szCs w:val="32"/>
        </w:rPr>
        <w:t>SUPERVISOR’S CERTIFICATE</w:t>
      </w:r>
    </w:p>
    <w:p w:rsidR="00E94EC8" w:rsidRDefault="00E94EC8" w:rsidP="00E94EC8">
      <w:pPr>
        <w:jc w:val="center"/>
        <w:rPr>
          <w:b/>
          <w:bCs/>
          <w:sz w:val="32"/>
          <w:szCs w:val="32"/>
        </w:rPr>
      </w:pPr>
    </w:p>
    <w:p w:rsidR="00E94EC8" w:rsidRDefault="00E94EC8" w:rsidP="00054DC8">
      <w:pPr>
        <w:jc w:val="both"/>
        <w:rPr>
          <w:b/>
          <w:bCs/>
          <w:sz w:val="32"/>
          <w:szCs w:val="32"/>
        </w:rPr>
      </w:pPr>
    </w:p>
    <w:p w:rsidR="00E94EC8" w:rsidRPr="00E41A59" w:rsidRDefault="00E94EC8" w:rsidP="00054DC8">
      <w:pPr>
        <w:pStyle w:val="Default"/>
        <w:jc w:val="both"/>
        <w:rPr>
          <w:rFonts w:asciiTheme="minorHAnsi" w:hAnsiTheme="minorHAnsi" w:cstheme="minorHAnsi"/>
          <w:bCs/>
          <w:sz w:val="31"/>
          <w:szCs w:val="31"/>
        </w:rPr>
      </w:pPr>
      <w:r w:rsidRPr="00E41A59">
        <w:rPr>
          <w:rFonts w:asciiTheme="minorHAnsi" w:hAnsiTheme="minorHAnsi" w:cstheme="minorHAnsi"/>
          <w:bCs/>
          <w:sz w:val="28"/>
          <w:szCs w:val="28"/>
        </w:rPr>
        <w:t xml:space="preserve">This is to certify that Miss. Trisha Sen a student of B.com </w:t>
      </w:r>
      <w:proofErr w:type="spellStart"/>
      <w:r w:rsidRPr="00E41A59">
        <w:rPr>
          <w:rFonts w:asciiTheme="minorHAnsi" w:hAnsiTheme="minorHAnsi" w:cstheme="minorHAnsi"/>
          <w:bCs/>
          <w:sz w:val="28"/>
          <w:szCs w:val="28"/>
        </w:rPr>
        <w:t>Honours</w:t>
      </w:r>
      <w:proofErr w:type="spellEnd"/>
      <w:r w:rsidRPr="00E41A59">
        <w:rPr>
          <w:rFonts w:asciiTheme="minorHAnsi" w:hAnsiTheme="minorHAnsi" w:cstheme="minorHAnsi"/>
          <w:bCs/>
          <w:sz w:val="28"/>
          <w:szCs w:val="28"/>
        </w:rPr>
        <w:t xml:space="preserve"> in Accounting &amp; Finance of </w:t>
      </w:r>
      <w:proofErr w:type="spellStart"/>
      <w:r w:rsidRPr="00E41A59">
        <w:rPr>
          <w:rFonts w:asciiTheme="minorHAnsi" w:hAnsiTheme="minorHAnsi" w:cstheme="minorHAnsi"/>
          <w:bCs/>
          <w:sz w:val="28"/>
          <w:szCs w:val="28"/>
        </w:rPr>
        <w:t>Bangabasi</w:t>
      </w:r>
      <w:proofErr w:type="spellEnd"/>
      <w:r w:rsidRPr="00E41A59">
        <w:rPr>
          <w:rFonts w:asciiTheme="minorHAnsi" w:hAnsiTheme="minorHAnsi" w:cstheme="minorHAnsi"/>
          <w:bCs/>
          <w:sz w:val="28"/>
          <w:szCs w:val="28"/>
        </w:rPr>
        <w:t xml:space="preserve"> Morning College under University of Calcutta has worked under my supervision and g</w:t>
      </w:r>
      <w:r w:rsidR="00A050DC" w:rsidRPr="00E41A59">
        <w:rPr>
          <w:rFonts w:asciiTheme="minorHAnsi" w:hAnsiTheme="minorHAnsi" w:cstheme="minorHAnsi"/>
          <w:bCs/>
          <w:sz w:val="28"/>
          <w:szCs w:val="28"/>
        </w:rPr>
        <w:t xml:space="preserve">uidance for the title </w:t>
      </w:r>
      <w:r w:rsidR="00E41A59" w:rsidRPr="00CE38FF">
        <w:rPr>
          <w:rFonts w:asciiTheme="minorHAnsi" w:hAnsiTheme="minorHAnsi" w:cstheme="minorHAnsi"/>
          <w:b/>
          <w:sz w:val="28"/>
          <w:szCs w:val="28"/>
        </w:rPr>
        <w:t>PRE AND POST EFFECT</w:t>
      </w:r>
      <w:r w:rsidR="00E27224" w:rsidRPr="00CE38FF">
        <w:rPr>
          <w:rFonts w:asciiTheme="minorHAnsi" w:hAnsiTheme="minorHAnsi" w:cstheme="minorHAnsi"/>
          <w:b/>
          <w:sz w:val="28"/>
          <w:szCs w:val="28"/>
        </w:rPr>
        <w:t>S</w:t>
      </w:r>
      <w:r w:rsidR="00E41A59" w:rsidRPr="00CE38FF">
        <w:rPr>
          <w:rFonts w:asciiTheme="minorHAnsi" w:hAnsiTheme="minorHAnsi" w:cstheme="minorHAnsi"/>
          <w:b/>
          <w:sz w:val="28"/>
          <w:szCs w:val="28"/>
        </w:rPr>
        <w:t xml:space="preserve"> OF PAND</w:t>
      </w:r>
      <w:r w:rsidR="00E27224" w:rsidRPr="00CE38FF">
        <w:rPr>
          <w:rFonts w:asciiTheme="minorHAnsi" w:hAnsiTheme="minorHAnsi" w:cstheme="minorHAnsi"/>
          <w:b/>
          <w:sz w:val="28"/>
          <w:szCs w:val="28"/>
        </w:rPr>
        <w:t>E</w:t>
      </w:r>
      <w:r w:rsidR="00E41A59" w:rsidRPr="00CE38FF">
        <w:rPr>
          <w:rFonts w:asciiTheme="minorHAnsi" w:hAnsiTheme="minorHAnsi" w:cstheme="minorHAnsi"/>
          <w:b/>
          <w:sz w:val="28"/>
          <w:szCs w:val="28"/>
        </w:rPr>
        <w:t>MIC SITUATION ON INDIAN TOURISM INDUSTRY</w:t>
      </w:r>
      <w:r w:rsidR="00CE38FF">
        <w:rPr>
          <w:rFonts w:asciiTheme="minorHAnsi" w:hAnsiTheme="minorHAnsi" w:cstheme="minorHAnsi"/>
          <w:bCs/>
          <w:sz w:val="28"/>
          <w:szCs w:val="28"/>
        </w:rPr>
        <w:t xml:space="preserve"> </w:t>
      </w:r>
      <w:r w:rsidRPr="00E41A59">
        <w:rPr>
          <w:rFonts w:asciiTheme="minorHAnsi" w:hAnsiTheme="minorHAnsi" w:cstheme="minorHAnsi"/>
          <w:bCs/>
          <w:sz w:val="28"/>
          <w:szCs w:val="28"/>
        </w:rPr>
        <w:t xml:space="preserve">which </w:t>
      </w:r>
      <w:r w:rsidR="00AE7F39" w:rsidRPr="00E41A59">
        <w:rPr>
          <w:rFonts w:asciiTheme="minorHAnsi" w:hAnsiTheme="minorHAnsi" w:cstheme="minorHAnsi"/>
          <w:bCs/>
          <w:sz w:val="28"/>
          <w:szCs w:val="28"/>
        </w:rPr>
        <w:t>s</w:t>
      </w:r>
      <w:r w:rsidRPr="00E41A59">
        <w:rPr>
          <w:rFonts w:asciiTheme="minorHAnsi" w:hAnsiTheme="minorHAnsi" w:cstheme="minorHAnsi"/>
          <w:bCs/>
          <w:sz w:val="28"/>
          <w:szCs w:val="28"/>
        </w:rPr>
        <w:t>he is submitting. Her Genuine and original work to the best of my knowledge</w:t>
      </w:r>
      <w:r>
        <w:rPr>
          <w:bCs/>
          <w:sz w:val="28"/>
          <w:szCs w:val="28"/>
        </w:rPr>
        <w:t xml:space="preserve">.  </w:t>
      </w:r>
    </w:p>
    <w:p w:rsidR="00E94EC8" w:rsidRPr="00524D63" w:rsidRDefault="00E94EC8" w:rsidP="00E94EC8">
      <w:pPr>
        <w:tabs>
          <w:tab w:val="left" w:pos="5457"/>
        </w:tabs>
        <w:rPr>
          <w:bCs/>
          <w:sz w:val="32"/>
          <w:szCs w:val="32"/>
        </w:rPr>
      </w:pPr>
      <w:r>
        <w:rPr>
          <w:bCs/>
          <w:sz w:val="32"/>
          <w:szCs w:val="32"/>
        </w:rPr>
        <w:tab/>
      </w:r>
    </w:p>
    <w:p w:rsidR="00E94EC8" w:rsidRDefault="00E94EC8" w:rsidP="00E94EC8">
      <w:pPr>
        <w:jc w:val="center"/>
        <w:rPr>
          <w:b/>
          <w:bCs/>
          <w:sz w:val="32"/>
          <w:szCs w:val="32"/>
        </w:rPr>
      </w:pPr>
    </w:p>
    <w:p w:rsidR="00E94EC8" w:rsidRPr="00524D63" w:rsidRDefault="00000000" w:rsidP="00E94EC8">
      <w:pPr>
        <w:rPr>
          <w:bCs/>
          <w:sz w:val="24"/>
          <w:szCs w:val="24"/>
        </w:rPr>
      </w:pPr>
      <w:r>
        <w:rPr>
          <w:bCs/>
          <w:noProof/>
          <w:sz w:val="24"/>
          <w:szCs w:val="24"/>
        </w:rPr>
        <w:pict>
          <v:shapetype id="_x0000_t32" coordsize="21600,21600" o:spt="32" o:oned="t" path="m,l21600,21600e" filled="f">
            <v:path arrowok="t" fillok="f" o:connecttype="none"/>
            <o:lock v:ext="edit" shapetype="t"/>
          </v:shapetype>
          <v:shape id="_x0000_s1026" type="#_x0000_t32" style="position:absolute;margin-left:340.65pt;margin-top:12.8pt;width:100.45pt;height:0;z-index:251660288" o:connectortype="straight"/>
        </w:pict>
      </w:r>
      <w:proofErr w:type="gramStart"/>
      <w:r w:rsidR="00E94EC8">
        <w:rPr>
          <w:bCs/>
          <w:sz w:val="24"/>
          <w:szCs w:val="24"/>
        </w:rPr>
        <w:t>Place :</w:t>
      </w:r>
      <w:proofErr w:type="gramEnd"/>
      <w:r w:rsidR="00E94EC8">
        <w:rPr>
          <w:bCs/>
          <w:sz w:val="24"/>
          <w:szCs w:val="24"/>
        </w:rPr>
        <w:t xml:space="preserve"> Kolkata</w:t>
      </w:r>
      <w:r w:rsidR="00E94EC8">
        <w:rPr>
          <w:bCs/>
          <w:sz w:val="24"/>
          <w:szCs w:val="24"/>
        </w:rPr>
        <w:tab/>
      </w:r>
      <w:r w:rsidR="00E94EC8">
        <w:rPr>
          <w:bCs/>
          <w:sz w:val="24"/>
          <w:szCs w:val="24"/>
        </w:rPr>
        <w:tab/>
      </w:r>
      <w:r w:rsidR="00E94EC8">
        <w:rPr>
          <w:bCs/>
          <w:sz w:val="24"/>
          <w:szCs w:val="24"/>
        </w:rPr>
        <w:tab/>
      </w:r>
      <w:r w:rsidR="00E94EC8">
        <w:rPr>
          <w:bCs/>
          <w:sz w:val="24"/>
          <w:szCs w:val="24"/>
        </w:rPr>
        <w:tab/>
      </w:r>
      <w:r w:rsidR="00E94EC8">
        <w:rPr>
          <w:bCs/>
          <w:sz w:val="24"/>
          <w:szCs w:val="24"/>
        </w:rPr>
        <w:tab/>
      </w:r>
      <w:r w:rsidR="00E94EC8">
        <w:rPr>
          <w:bCs/>
          <w:sz w:val="24"/>
          <w:szCs w:val="24"/>
        </w:rPr>
        <w:tab/>
      </w:r>
      <w:r w:rsidR="00E94EC8">
        <w:rPr>
          <w:bCs/>
          <w:sz w:val="24"/>
          <w:szCs w:val="24"/>
        </w:rPr>
        <w:tab/>
        <w:t>Signature:</w:t>
      </w:r>
    </w:p>
    <w:p w:rsidR="00E94EC8" w:rsidRDefault="00E94EC8" w:rsidP="00E94EC8">
      <w:pPr>
        <w:rPr>
          <w:rFonts w:ascii="Calibri" w:hAnsi="Calibri" w:cs="Calibri"/>
          <w:b/>
          <w:bCs/>
          <w:sz w:val="24"/>
          <w:szCs w:val="24"/>
        </w:rPr>
      </w:pPr>
      <w:r>
        <w:rPr>
          <w:bCs/>
          <w:sz w:val="24"/>
          <w:szCs w:val="24"/>
        </w:rPr>
        <w:t xml:space="preserve">Date: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
          <w:bCs/>
          <w:sz w:val="24"/>
          <w:szCs w:val="24"/>
        </w:rPr>
        <w:t>Name:</w:t>
      </w:r>
      <w:r w:rsidR="00605458">
        <w:rPr>
          <w:b/>
          <w:bCs/>
          <w:sz w:val="24"/>
          <w:szCs w:val="24"/>
        </w:rPr>
        <w:t xml:space="preserve"> </w:t>
      </w:r>
      <w:r w:rsidR="00752F1D">
        <w:rPr>
          <w:rFonts w:ascii="Calibri" w:hAnsi="Calibri" w:cs="Calibri"/>
          <w:b/>
          <w:bCs/>
          <w:sz w:val="28"/>
          <w:szCs w:val="28"/>
        </w:rPr>
        <w:t xml:space="preserve">Dr. </w:t>
      </w:r>
      <w:r w:rsidR="00E41A59" w:rsidRPr="00E41A59">
        <w:rPr>
          <w:rFonts w:ascii="Calibri" w:hAnsi="Calibri" w:cs="Calibri"/>
          <w:b/>
          <w:bCs/>
          <w:sz w:val="24"/>
          <w:szCs w:val="24"/>
        </w:rPr>
        <w:t>Moumita Sarkar (Samanta)</w:t>
      </w:r>
    </w:p>
    <w:p w:rsidR="00CE38FF" w:rsidRPr="00E41A59" w:rsidRDefault="00CE38FF" w:rsidP="00E94EC8">
      <w:pPr>
        <w:rPr>
          <w:b/>
          <w:bCs/>
          <w:sz w:val="24"/>
          <w:szCs w:val="24"/>
        </w:rPr>
      </w:pP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t>Designation: Assistant Professor</w:t>
      </w:r>
    </w:p>
    <w:p w:rsidR="00E94EC8" w:rsidRPr="00524D63" w:rsidRDefault="00E94EC8" w:rsidP="00605458">
      <w:pPr>
        <w:ind w:left="6840" w:hanging="1800"/>
        <w:rPr>
          <w:b/>
          <w:bCs/>
          <w:sz w:val="24"/>
          <w:szCs w:val="24"/>
        </w:rPr>
      </w:pPr>
      <w:r>
        <w:rPr>
          <w:b/>
          <w:bCs/>
          <w:sz w:val="24"/>
          <w:szCs w:val="24"/>
        </w:rPr>
        <w:t xml:space="preserve">Name of College: </w:t>
      </w:r>
      <w:proofErr w:type="spellStart"/>
      <w:r>
        <w:rPr>
          <w:b/>
          <w:bCs/>
          <w:sz w:val="24"/>
          <w:szCs w:val="24"/>
        </w:rPr>
        <w:t>Bangabasi</w:t>
      </w:r>
      <w:proofErr w:type="spellEnd"/>
      <w:r>
        <w:rPr>
          <w:b/>
          <w:bCs/>
          <w:sz w:val="24"/>
          <w:szCs w:val="24"/>
        </w:rPr>
        <w:t xml:space="preserve">   Morning College.</w:t>
      </w:r>
    </w:p>
    <w:p w:rsidR="00E94EC8" w:rsidRDefault="00E94EC8" w:rsidP="00E94EC8">
      <w:pPr>
        <w:jc w:val="center"/>
        <w:rPr>
          <w:b/>
          <w:bCs/>
          <w:sz w:val="32"/>
          <w:szCs w:val="32"/>
        </w:rPr>
      </w:pPr>
    </w:p>
    <w:p w:rsidR="00E94EC8" w:rsidRDefault="00E94EC8" w:rsidP="00E94EC8">
      <w:pPr>
        <w:jc w:val="center"/>
        <w:rPr>
          <w:b/>
          <w:bCs/>
          <w:sz w:val="32"/>
          <w:szCs w:val="32"/>
        </w:rPr>
      </w:pPr>
    </w:p>
    <w:p w:rsidR="00E94EC8" w:rsidRDefault="00E94EC8" w:rsidP="00E94EC8">
      <w:pPr>
        <w:jc w:val="center"/>
        <w:rPr>
          <w:b/>
          <w:bCs/>
          <w:sz w:val="32"/>
          <w:szCs w:val="32"/>
        </w:rPr>
      </w:pPr>
    </w:p>
    <w:p w:rsidR="00E94EC8" w:rsidRDefault="00E94EC8" w:rsidP="00E94EC8">
      <w:pPr>
        <w:jc w:val="center"/>
        <w:rPr>
          <w:b/>
          <w:bCs/>
          <w:sz w:val="32"/>
          <w:szCs w:val="32"/>
        </w:rPr>
      </w:pPr>
    </w:p>
    <w:p w:rsidR="00E94EC8" w:rsidRDefault="00E94EC8" w:rsidP="00E94EC8">
      <w:pPr>
        <w:jc w:val="center"/>
        <w:rPr>
          <w:b/>
          <w:bCs/>
          <w:sz w:val="32"/>
          <w:szCs w:val="32"/>
        </w:rPr>
      </w:pPr>
    </w:p>
    <w:p w:rsidR="00E94EC8" w:rsidRDefault="00E94EC8" w:rsidP="00E94EC8">
      <w:pPr>
        <w:jc w:val="center"/>
        <w:rPr>
          <w:b/>
          <w:bCs/>
          <w:sz w:val="32"/>
          <w:szCs w:val="32"/>
        </w:rPr>
      </w:pPr>
    </w:p>
    <w:p w:rsidR="00E94EC8" w:rsidRDefault="00E94EC8" w:rsidP="00E94EC8">
      <w:pPr>
        <w:jc w:val="center"/>
        <w:rPr>
          <w:b/>
          <w:bCs/>
          <w:sz w:val="32"/>
          <w:szCs w:val="32"/>
        </w:rPr>
      </w:pPr>
    </w:p>
    <w:p w:rsidR="00E94EC8" w:rsidRDefault="00E94EC8" w:rsidP="00E94EC8">
      <w:pPr>
        <w:jc w:val="center"/>
        <w:rPr>
          <w:b/>
          <w:bCs/>
          <w:sz w:val="32"/>
          <w:szCs w:val="32"/>
        </w:rPr>
      </w:pPr>
    </w:p>
    <w:p w:rsidR="00E94EC8" w:rsidRDefault="00797096" w:rsidP="00797096">
      <w:pPr>
        <w:rPr>
          <w:b/>
          <w:bCs/>
          <w:sz w:val="32"/>
          <w:szCs w:val="32"/>
        </w:rPr>
      </w:pPr>
      <w:r>
        <w:rPr>
          <w:b/>
          <w:bCs/>
          <w:sz w:val="32"/>
          <w:szCs w:val="32"/>
        </w:rPr>
        <w:lastRenderedPageBreak/>
        <w:t>Annexure-II</w:t>
      </w:r>
    </w:p>
    <w:p w:rsidR="00E94EC8" w:rsidRDefault="00E94EC8" w:rsidP="00E94EC8">
      <w:pPr>
        <w:jc w:val="center"/>
        <w:rPr>
          <w:b/>
          <w:bCs/>
          <w:sz w:val="32"/>
          <w:szCs w:val="32"/>
        </w:rPr>
      </w:pPr>
      <w:r>
        <w:rPr>
          <w:b/>
          <w:bCs/>
          <w:sz w:val="32"/>
          <w:szCs w:val="32"/>
        </w:rPr>
        <w:tab/>
        <w:t>STUDENT DECLARATION</w:t>
      </w:r>
    </w:p>
    <w:p w:rsidR="00E94EC8" w:rsidRDefault="00E94EC8" w:rsidP="00E94EC8">
      <w:pPr>
        <w:tabs>
          <w:tab w:val="left" w:pos="4114"/>
        </w:tabs>
        <w:rPr>
          <w:b/>
          <w:bCs/>
          <w:sz w:val="32"/>
          <w:szCs w:val="32"/>
        </w:rPr>
      </w:pPr>
    </w:p>
    <w:p w:rsidR="00E94EC8" w:rsidRPr="00A050DC" w:rsidRDefault="00E94EC8" w:rsidP="0080713B">
      <w:pPr>
        <w:pStyle w:val="NoSpacing"/>
        <w:jc w:val="both"/>
        <w:rPr>
          <w:sz w:val="28"/>
          <w:szCs w:val="28"/>
        </w:rPr>
      </w:pPr>
      <w:r w:rsidRPr="00A050DC">
        <w:rPr>
          <w:sz w:val="28"/>
          <w:szCs w:val="28"/>
        </w:rPr>
        <w:t>I hereby dec</w:t>
      </w:r>
      <w:r w:rsidR="002D7587">
        <w:rPr>
          <w:sz w:val="28"/>
          <w:szCs w:val="28"/>
        </w:rPr>
        <w:t xml:space="preserve">lare that this project </w:t>
      </w:r>
      <w:r w:rsidR="00E41A59" w:rsidRPr="00E41A59">
        <w:rPr>
          <w:rFonts w:cstheme="minorHAnsi"/>
          <w:bCs/>
          <w:sz w:val="28"/>
          <w:szCs w:val="28"/>
        </w:rPr>
        <w:t>PRE AND POST EFFECT</w:t>
      </w:r>
      <w:r w:rsidR="00E27224">
        <w:rPr>
          <w:rFonts w:cstheme="minorHAnsi"/>
          <w:bCs/>
          <w:sz w:val="28"/>
          <w:szCs w:val="28"/>
        </w:rPr>
        <w:t>S</w:t>
      </w:r>
      <w:r w:rsidR="00E41A59" w:rsidRPr="00E41A59">
        <w:rPr>
          <w:rFonts w:cstheme="minorHAnsi"/>
          <w:bCs/>
          <w:sz w:val="28"/>
          <w:szCs w:val="28"/>
        </w:rPr>
        <w:t xml:space="preserve"> OF PAND</w:t>
      </w:r>
      <w:r w:rsidR="00E27224">
        <w:rPr>
          <w:rFonts w:cstheme="minorHAnsi"/>
          <w:bCs/>
          <w:sz w:val="28"/>
          <w:szCs w:val="28"/>
        </w:rPr>
        <w:t>E</w:t>
      </w:r>
      <w:r w:rsidR="00E41A59" w:rsidRPr="00E41A59">
        <w:rPr>
          <w:rFonts w:cstheme="minorHAnsi"/>
          <w:bCs/>
          <w:sz w:val="28"/>
          <w:szCs w:val="28"/>
        </w:rPr>
        <w:t>MIC SITUATION ON INDIAN TOURISM INDUSTRY</w:t>
      </w:r>
      <w:r w:rsidR="00CE38FF">
        <w:rPr>
          <w:rFonts w:cstheme="minorHAnsi"/>
          <w:bCs/>
          <w:sz w:val="28"/>
          <w:szCs w:val="28"/>
        </w:rPr>
        <w:t xml:space="preserve"> </w:t>
      </w:r>
      <w:r w:rsidRPr="00A050DC">
        <w:rPr>
          <w:sz w:val="28"/>
          <w:szCs w:val="28"/>
        </w:rPr>
        <w:t xml:space="preserve">submitted by me for the partial fulfillment of the degree </w:t>
      </w:r>
      <w:proofErr w:type="gramStart"/>
      <w:r w:rsidRPr="00A050DC">
        <w:rPr>
          <w:sz w:val="28"/>
          <w:szCs w:val="28"/>
        </w:rPr>
        <w:t>B.Com</w:t>
      </w:r>
      <w:proofErr w:type="gramEnd"/>
      <w:r w:rsidR="00605458">
        <w:rPr>
          <w:sz w:val="28"/>
          <w:szCs w:val="28"/>
        </w:rPr>
        <w:t xml:space="preserve"> </w:t>
      </w:r>
      <w:proofErr w:type="spellStart"/>
      <w:r w:rsidRPr="00A050DC">
        <w:rPr>
          <w:sz w:val="28"/>
          <w:szCs w:val="28"/>
        </w:rPr>
        <w:t>honours</w:t>
      </w:r>
      <w:proofErr w:type="spellEnd"/>
      <w:r w:rsidRPr="00A050DC">
        <w:rPr>
          <w:sz w:val="28"/>
          <w:szCs w:val="28"/>
        </w:rPr>
        <w:t xml:space="preserve"> in accounting and finance under University of Calcutta is my original work and has not been submitted earlier under any other University or institution for fulfillment the requirement of other course of study. </w:t>
      </w:r>
    </w:p>
    <w:p w:rsidR="00E94EC8" w:rsidRPr="00A050DC" w:rsidRDefault="00E94EC8" w:rsidP="0080713B">
      <w:pPr>
        <w:pStyle w:val="NoSpacing"/>
        <w:jc w:val="both"/>
        <w:rPr>
          <w:sz w:val="28"/>
          <w:szCs w:val="28"/>
        </w:rPr>
      </w:pPr>
      <w:r w:rsidRPr="00A050DC">
        <w:rPr>
          <w:sz w:val="28"/>
          <w:szCs w:val="28"/>
        </w:rPr>
        <w:t>I also declared that no chapter of this manuscript or part has been incorporated in this report from any earlier work done by others or by me.</w:t>
      </w:r>
    </w:p>
    <w:p w:rsidR="00E94EC8" w:rsidRPr="00A050DC" w:rsidRDefault="00E94EC8" w:rsidP="0080713B">
      <w:pPr>
        <w:pStyle w:val="NoSpacing"/>
        <w:jc w:val="both"/>
        <w:rPr>
          <w:sz w:val="28"/>
          <w:szCs w:val="28"/>
        </w:rPr>
      </w:pPr>
      <w:r w:rsidRPr="00A050DC">
        <w:rPr>
          <w:sz w:val="28"/>
          <w:szCs w:val="28"/>
        </w:rPr>
        <w:t>However, extracts of any literature which has been used for this report has been duly acknowledge providing details of search literature in this reference.</w:t>
      </w:r>
    </w:p>
    <w:p w:rsidR="00E94EC8" w:rsidRPr="00A050DC" w:rsidRDefault="00E94EC8" w:rsidP="00A050DC">
      <w:pPr>
        <w:pStyle w:val="NoSpacing"/>
        <w:rPr>
          <w:b/>
          <w:bCs/>
          <w:sz w:val="28"/>
          <w:szCs w:val="28"/>
        </w:rPr>
      </w:pPr>
    </w:p>
    <w:p w:rsidR="00E94EC8" w:rsidRDefault="00E94EC8" w:rsidP="00E94EC8">
      <w:pPr>
        <w:jc w:val="center"/>
        <w:rPr>
          <w:b/>
          <w:bCs/>
          <w:sz w:val="32"/>
          <w:szCs w:val="32"/>
        </w:rPr>
      </w:pPr>
    </w:p>
    <w:p w:rsidR="00E94EC8" w:rsidRPr="00524D63" w:rsidRDefault="00000000" w:rsidP="00E94EC8">
      <w:pPr>
        <w:rPr>
          <w:bCs/>
          <w:sz w:val="24"/>
          <w:szCs w:val="24"/>
        </w:rPr>
      </w:pPr>
      <w:r>
        <w:rPr>
          <w:bCs/>
          <w:noProof/>
          <w:sz w:val="24"/>
          <w:szCs w:val="24"/>
        </w:rPr>
        <w:pict>
          <v:shape id="_x0000_s1028" type="#_x0000_t32" style="position:absolute;margin-left:340.65pt;margin-top:12.8pt;width:100.45pt;height:0;z-index:251662336" o:connectortype="straight"/>
        </w:pict>
      </w:r>
      <w:proofErr w:type="gramStart"/>
      <w:r w:rsidR="00E94EC8">
        <w:rPr>
          <w:bCs/>
          <w:sz w:val="24"/>
          <w:szCs w:val="24"/>
        </w:rPr>
        <w:t>Place :</w:t>
      </w:r>
      <w:proofErr w:type="gramEnd"/>
      <w:r w:rsidR="00E94EC8">
        <w:rPr>
          <w:bCs/>
          <w:sz w:val="24"/>
          <w:szCs w:val="24"/>
        </w:rPr>
        <w:t xml:space="preserve"> Kolkata</w:t>
      </w:r>
      <w:r w:rsidR="00E94EC8">
        <w:rPr>
          <w:bCs/>
          <w:sz w:val="24"/>
          <w:szCs w:val="24"/>
        </w:rPr>
        <w:tab/>
      </w:r>
      <w:r w:rsidR="00E94EC8">
        <w:rPr>
          <w:bCs/>
          <w:sz w:val="24"/>
          <w:szCs w:val="24"/>
        </w:rPr>
        <w:tab/>
      </w:r>
      <w:r w:rsidR="00E94EC8">
        <w:rPr>
          <w:bCs/>
          <w:sz w:val="24"/>
          <w:szCs w:val="24"/>
        </w:rPr>
        <w:tab/>
      </w:r>
      <w:r w:rsidR="00E94EC8">
        <w:rPr>
          <w:bCs/>
          <w:sz w:val="24"/>
          <w:szCs w:val="24"/>
        </w:rPr>
        <w:tab/>
      </w:r>
      <w:r w:rsidR="00E94EC8">
        <w:rPr>
          <w:bCs/>
          <w:sz w:val="24"/>
          <w:szCs w:val="24"/>
        </w:rPr>
        <w:tab/>
      </w:r>
      <w:r w:rsidR="00E94EC8">
        <w:rPr>
          <w:bCs/>
          <w:sz w:val="24"/>
          <w:szCs w:val="24"/>
        </w:rPr>
        <w:tab/>
      </w:r>
      <w:r w:rsidR="00E94EC8">
        <w:rPr>
          <w:bCs/>
          <w:sz w:val="24"/>
          <w:szCs w:val="24"/>
        </w:rPr>
        <w:tab/>
        <w:t>Signature:</w:t>
      </w:r>
    </w:p>
    <w:p w:rsidR="00E94EC8" w:rsidRDefault="00E94EC8" w:rsidP="00E94EC8">
      <w:pPr>
        <w:rPr>
          <w:b/>
          <w:bCs/>
          <w:sz w:val="24"/>
          <w:szCs w:val="24"/>
        </w:rPr>
      </w:pPr>
      <w:r>
        <w:rPr>
          <w:bCs/>
          <w:sz w:val="24"/>
          <w:szCs w:val="24"/>
        </w:rPr>
        <w:t xml:space="preserve">Date: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
          <w:bCs/>
          <w:sz w:val="24"/>
          <w:szCs w:val="24"/>
        </w:rPr>
        <w:t>Name: Trisha Sen</w:t>
      </w:r>
    </w:p>
    <w:p w:rsidR="00E94EC8" w:rsidRPr="00AE6BAF" w:rsidRDefault="00E94EC8" w:rsidP="00E94EC8">
      <w:pPr>
        <w:tabs>
          <w:tab w:val="left" w:pos="5850"/>
          <w:tab w:val="left" w:pos="5940"/>
          <w:tab w:val="left" w:pos="6570"/>
        </w:tabs>
        <w:ind w:left="5760"/>
        <w:rPr>
          <w:b/>
          <w:bCs/>
          <w:sz w:val="20"/>
          <w:szCs w:val="20"/>
        </w:rPr>
      </w:pPr>
      <w:proofErr w:type="gramStart"/>
      <w:r w:rsidRPr="00AE6BAF">
        <w:rPr>
          <w:b/>
          <w:bCs/>
          <w:sz w:val="20"/>
          <w:szCs w:val="20"/>
        </w:rPr>
        <w:t>Address :</w:t>
      </w:r>
      <w:proofErr w:type="gramEnd"/>
      <w:r w:rsidRPr="00AE6BAF">
        <w:rPr>
          <w:b/>
          <w:bCs/>
          <w:sz w:val="20"/>
          <w:szCs w:val="20"/>
        </w:rPr>
        <w:t xml:space="preserve"> 25 B Durga </w:t>
      </w:r>
      <w:proofErr w:type="spellStart"/>
      <w:r w:rsidRPr="00AE6BAF">
        <w:rPr>
          <w:b/>
          <w:bCs/>
          <w:sz w:val="20"/>
          <w:szCs w:val="20"/>
        </w:rPr>
        <w:t>charan</w:t>
      </w:r>
      <w:proofErr w:type="spellEnd"/>
      <w:r w:rsidRPr="00AE6BAF">
        <w:rPr>
          <w:b/>
          <w:bCs/>
          <w:sz w:val="20"/>
          <w:szCs w:val="20"/>
        </w:rPr>
        <w:t xml:space="preserve"> Doctor Road. Kolkata-700016</w:t>
      </w:r>
    </w:p>
    <w:p w:rsidR="00E94EC8" w:rsidRDefault="00E94EC8" w:rsidP="00E94EC8">
      <w:pPr>
        <w:ind w:left="7290" w:hanging="1800"/>
        <w:rPr>
          <w:b/>
          <w:bCs/>
          <w:sz w:val="24"/>
          <w:szCs w:val="24"/>
        </w:rPr>
      </w:pPr>
      <w:r>
        <w:rPr>
          <w:b/>
          <w:bCs/>
          <w:sz w:val="24"/>
          <w:szCs w:val="24"/>
        </w:rPr>
        <w:t xml:space="preserve">Name of College: </w:t>
      </w:r>
      <w:proofErr w:type="spellStart"/>
      <w:r>
        <w:rPr>
          <w:b/>
          <w:bCs/>
          <w:sz w:val="24"/>
          <w:szCs w:val="24"/>
        </w:rPr>
        <w:t>Bangabasi</w:t>
      </w:r>
      <w:proofErr w:type="spellEnd"/>
      <w:r>
        <w:rPr>
          <w:b/>
          <w:bCs/>
          <w:sz w:val="24"/>
          <w:szCs w:val="24"/>
        </w:rPr>
        <w:t xml:space="preserve">   Morning College.</w:t>
      </w:r>
    </w:p>
    <w:p w:rsidR="00E94EC8" w:rsidRDefault="00E94EC8" w:rsidP="00E94EC8">
      <w:pPr>
        <w:ind w:left="7290" w:hanging="1800"/>
        <w:rPr>
          <w:b/>
          <w:bCs/>
          <w:sz w:val="24"/>
          <w:szCs w:val="24"/>
        </w:rPr>
      </w:pPr>
      <w:r>
        <w:rPr>
          <w:b/>
          <w:bCs/>
          <w:sz w:val="24"/>
          <w:szCs w:val="24"/>
        </w:rPr>
        <w:t>CU. Reg. No.: 144-0741-1211-20</w:t>
      </w:r>
    </w:p>
    <w:p w:rsidR="00E94EC8" w:rsidRDefault="00E94EC8" w:rsidP="00E94EC8">
      <w:pPr>
        <w:ind w:left="7290" w:hanging="1800"/>
        <w:rPr>
          <w:b/>
          <w:bCs/>
          <w:sz w:val="24"/>
          <w:szCs w:val="24"/>
        </w:rPr>
      </w:pPr>
      <w:r>
        <w:rPr>
          <w:b/>
          <w:bCs/>
          <w:sz w:val="24"/>
          <w:szCs w:val="24"/>
        </w:rPr>
        <w:t>CU. Roll No.: 201144-11-0067</w:t>
      </w:r>
    </w:p>
    <w:p w:rsidR="00E94EC8" w:rsidRPr="00524D63" w:rsidRDefault="00E94EC8" w:rsidP="00E94EC8">
      <w:pPr>
        <w:ind w:left="7290" w:hanging="1800"/>
        <w:rPr>
          <w:b/>
          <w:bCs/>
          <w:sz w:val="24"/>
          <w:szCs w:val="24"/>
        </w:rPr>
      </w:pPr>
      <w:r>
        <w:rPr>
          <w:b/>
          <w:bCs/>
          <w:sz w:val="24"/>
          <w:szCs w:val="24"/>
        </w:rPr>
        <w:t>College Roll No.: BH0298</w:t>
      </w:r>
    </w:p>
    <w:p w:rsidR="00E94EC8" w:rsidRDefault="00E94EC8" w:rsidP="00E94EC8">
      <w:pPr>
        <w:ind w:left="7290" w:hanging="1800"/>
        <w:rPr>
          <w:b/>
          <w:bCs/>
          <w:sz w:val="24"/>
          <w:szCs w:val="24"/>
        </w:rPr>
      </w:pPr>
    </w:p>
    <w:p w:rsidR="00E94EC8" w:rsidRDefault="00E94EC8" w:rsidP="00E94EC8">
      <w:pPr>
        <w:jc w:val="center"/>
        <w:rPr>
          <w:b/>
          <w:bCs/>
          <w:sz w:val="32"/>
          <w:szCs w:val="32"/>
          <w:u w:val="single"/>
        </w:rPr>
      </w:pPr>
    </w:p>
    <w:p w:rsidR="00E94EC8" w:rsidRDefault="00E94EC8" w:rsidP="00E94EC8">
      <w:pPr>
        <w:jc w:val="center"/>
        <w:rPr>
          <w:b/>
          <w:bCs/>
          <w:sz w:val="32"/>
          <w:szCs w:val="32"/>
          <w:u w:val="single"/>
        </w:rPr>
      </w:pPr>
    </w:p>
    <w:p w:rsidR="00D64B76" w:rsidRDefault="00D64B76" w:rsidP="00D64B76">
      <w:pPr>
        <w:jc w:val="center"/>
        <w:rPr>
          <w:b/>
          <w:bCs/>
          <w:sz w:val="32"/>
          <w:szCs w:val="32"/>
          <w:u w:val="single"/>
        </w:rPr>
      </w:pPr>
    </w:p>
    <w:p w:rsidR="00D64B76" w:rsidRDefault="00E94EC8" w:rsidP="00D64B76">
      <w:pPr>
        <w:jc w:val="center"/>
        <w:rPr>
          <w:b/>
          <w:bCs/>
          <w:sz w:val="32"/>
          <w:szCs w:val="32"/>
          <w:u w:val="single"/>
        </w:rPr>
      </w:pPr>
      <w:r>
        <w:rPr>
          <w:b/>
          <w:bCs/>
          <w:sz w:val="32"/>
          <w:szCs w:val="32"/>
          <w:u w:val="single"/>
        </w:rPr>
        <w:t>CONTENTS</w:t>
      </w:r>
    </w:p>
    <w:p w:rsidR="000828EC" w:rsidRDefault="000828EC" w:rsidP="00D64B76">
      <w:pPr>
        <w:jc w:val="center"/>
        <w:rPr>
          <w:b/>
          <w:bCs/>
          <w:sz w:val="32"/>
          <w:szCs w:val="32"/>
          <w:u w:val="single"/>
        </w:rPr>
      </w:pPr>
    </w:p>
    <w:tbl>
      <w:tblPr>
        <w:tblStyle w:val="TableGrid"/>
        <w:tblW w:w="0" w:type="auto"/>
        <w:tblLook w:val="04A0" w:firstRow="1" w:lastRow="0" w:firstColumn="1" w:lastColumn="0" w:noHBand="0" w:noVBand="1"/>
      </w:tblPr>
      <w:tblGrid>
        <w:gridCol w:w="1188"/>
        <w:gridCol w:w="7390"/>
        <w:gridCol w:w="998"/>
      </w:tblGrid>
      <w:tr w:rsidR="00E94EC8" w:rsidRPr="00D64B76" w:rsidTr="003A1CD7">
        <w:tc>
          <w:tcPr>
            <w:tcW w:w="1188" w:type="dxa"/>
          </w:tcPr>
          <w:p w:rsidR="00E94EC8" w:rsidRPr="00D64B76" w:rsidRDefault="00E94EC8" w:rsidP="002D20F9">
            <w:pPr>
              <w:jc w:val="center"/>
              <w:rPr>
                <w:b/>
                <w:bCs/>
                <w:sz w:val="28"/>
                <w:szCs w:val="28"/>
              </w:rPr>
            </w:pPr>
            <w:r w:rsidRPr="00D64B76">
              <w:rPr>
                <w:b/>
                <w:bCs/>
                <w:sz w:val="28"/>
                <w:szCs w:val="28"/>
              </w:rPr>
              <w:t>SL. No.</w:t>
            </w:r>
          </w:p>
        </w:tc>
        <w:tc>
          <w:tcPr>
            <w:tcW w:w="7390" w:type="dxa"/>
          </w:tcPr>
          <w:p w:rsidR="00E94EC8" w:rsidRPr="00D64B76" w:rsidRDefault="00E94EC8" w:rsidP="002D20F9">
            <w:pPr>
              <w:jc w:val="center"/>
              <w:rPr>
                <w:b/>
                <w:bCs/>
                <w:sz w:val="28"/>
                <w:szCs w:val="28"/>
              </w:rPr>
            </w:pPr>
            <w:r w:rsidRPr="00D64B76">
              <w:rPr>
                <w:b/>
                <w:bCs/>
                <w:sz w:val="28"/>
                <w:szCs w:val="28"/>
              </w:rPr>
              <w:t>TOPICS</w:t>
            </w:r>
          </w:p>
        </w:tc>
        <w:tc>
          <w:tcPr>
            <w:tcW w:w="998" w:type="dxa"/>
          </w:tcPr>
          <w:p w:rsidR="00E94EC8" w:rsidRPr="00D64B76" w:rsidRDefault="00E94EC8" w:rsidP="002D20F9">
            <w:pPr>
              <w:jc w:val="center"/>
              <w:rPr>
                <w:b/>
                <w:bCs/>
                <w:sz w:val="28"/>
                <w:szCs w:val="28"/>
              </w:rPr>
            </w:pPr>
            <w:r w:rsidRPr="00D64B76">
              <w:rPr>
                <w:b/>
                <w:bCs/>
                <w:sz w:val="28"/>
                <w:szCs w:val="28"/>
              </w:rPr>
              <w:t>PG. NO.</w:t>
            </w:r>
          </w:p>
        </w:tc>
      </w:tr>
      <w:tr w:rsidR="00E94EC8" w:rsidRPr="003A1CD7" w:rsidTr="003A1CD7">
        <w:tc>
          <w:tcPr>
            <w:tcW w:w="1188" w:type="dxa"/>
          </w:tcPr>
          <w:p w:rsidR="00E94EC8" w:rsidRPr="00D64B76" w:rsidRDefault="00E94EC8" w:rsidP="002D20F9">
            <w:pPr>
              <w:jc w:val="center"/>
              <w:rPr>
                <w:rFonts w:asciiTheme="majorHAnsi" w:hAnsiTheme="majorHAnsi"/>
                <w:sz w:val="28"/>
                <w:szCs w:val="28"/>
              </w:rPr>
            </w:pPr>
            <w:r w:rsidRPr="00D64B76">
              <w:rPr>
                <w:rFonts w:asciiTheme="majorHAnsi" w:hAnsiTheme="majorHAnsi"/>
                <w:sz w:val="28"/>
                <w:szCs w:val="28"/>
              </w:rPr>
              <w:t>1</w:t>
            </w:r>
          </w:p>
          <w:p w:rsidR="00976F5F" w:rsidRPr="00D64B76" w:rsidRDefault="00976F5F" w:rsidP="00244838">
            <w:pPr>
              <w:jc w:val="center"/>
              <w:rPr>
                <w:rFonts w:asciiTheme="majorHAnsi" w:hAnsiTheme="majorHAnsi"/>
                <w:sz w:val="28"/>
                <w:szCs w:val="28"/>
              </w:rPr>
            </w:pPr>
          </w:p>
          <w:p w:rsidR="00976F5F" w:rsidRPr="00D64B76" w:rsidRDefault="00976F5F" w:rsidP="00E94EC8">
            <w:pPr>
              <w:jc w:val="center"/>
              <w:rPr>
                <w:rFonts w:asciiTheme="majorHAnsi" w:hAnsiTheme="majorHAnsi"/>
                <w:sz w:val="28"/>
                <w:szCs w:val="28"/>
              </w:rPr>
            </w:pPr>
          </w:p>
          <w:p w:rsidR="00976F5F" w:rsidRPr="00D64B76" w:rsidRDefault="00976F5F" w:rsidP="00E94EC8">
            <w:pPr>
              <w:jc w:val="center"/>
              <w:rPr>
                <w:rFonts w:asciiTheme="majorHAnsi" w:hAnsiTheme="majorHAnsi"/>
                <w:sz w:val="28"/>
                <w:szCs w:val="28"/>
              </w:rPr>
            </w:pPr>
          </w:p>
          <w:p w:rsidR="00976F5F" w:rsidRPr="00D64B76" w:rsidRDefault="00976F5F" w:rsidP="00E94EC8">
            <w:pPr>
              <w:jc w:val="center"/>
              <w:rPr>
                <w:rFonts w:asciiTheme="majorHAnsi" w:hAnsiTheme="majorHAnsi"/>
                <w:sz w:val="28"/>
                <w:szCs w:val="28"/>
              </w:rPr>
            </w:pPr>
          </w:p>
          <w:p w:rsidR="00976F5F" w:rsidRPr="00D64B76" w:rsidRDefault="00976F5F" w:rsidP="00E94EC8">
            <w:pPr>
              <w:jc w:val="center"/>
              <w:rPr>
                <w:rFonts w:asciiTheme="majorHAnsi" w:hAnsiTheme="majorHAnsi"/>
                <w:sz w:val="28"/>
                <w:szCs w:val="28"/>
              </w:rPr>
            </w:pPr>
          </w:p>
          <w:p w:rsidR="00D64B76" w:rsidRDefault="00D64B76" w:rsidP="00976F5F">
            <w:pPr>
              <w:jc w:val="center"/>
              <w:rPr>
                <w:rFonts w:asciiTheme="majorHAnsi" w:hAnsiTheme="majorHAnsi"/>
                <w:sz w:val="28"/>
                <w:szCs w:val="28"/>
              </w:rPr>
            </w:pPr>
          </w:p>
          <w:p w:rsidR="007A5ED9" w:rsidRPr="00D64B76" w:rsidRDefault="007A5ED9" w:rsidP="007A5ED9">
            <w:pPr>
              <w:jc w:val="center"/>
              <w:rPr>
                <w:rFonts w:asciiTheme="majorHAnsi" w:hAnsiTheme="majorHAnsi"/>
                <w:sz w:val="28"/>
                <w:szCs w:val="28"/>
              </w:rPr>
            </w:pPr>
            <w:r>
              <w:rPr>
                <w:rFonts w:asciiTheme="majorHAnsi" w:hAnsiTheme="majorHAnsi"/>
                <w:sz w:val="28"/>
                <w:szCs w:val="28"/>
              </w:rPr>
              <w:t>2</w:t>
            </w:r>
          </w:p>
          <w:p w:rsidR="00D64B76" w:rsidRPr="00D64B76" w:rsidRDefault="00D64B76" w:rsidP="00976F5F">
            <w:pPr>
              <w:jc w:val="center"/>
              <w:rPr>
                <w:rFonts w:asciiTheme="majorHAnsi" w:hAnsiTheme="majorHAnsi"/>
                <w:sz w:val="28"/>
                <w:szCs w:val="28"/>
              </w:rPr>
            </w:pPr>
          </w:p>
          <w:p w:rsidR="00D64B76" w:rsidRPr="00D64B76" w:rsidRDefault="00D64B76" w:rsidP="00976F5F">
            <w:pPr>
              <w:jc w:val="center"/>
              <w:rPr>
                <w:rFonts w:asciiTheme="majorHAnsi" w:hAnsiTheme="majorHAnsi"/>
                <w:sz w:val="28"/>
                <w:szCs w:val="28"/>
              </w:rPr>
            </w:pPr>
          </w:p>
          <w:p w:rsidR="00D64B76" w:rsidRPr="00D64B76" w:rsidRDefault="00D64B76" w:rsidP="00976F5F">
            <w:pPr>
              <w:jc w:val="center"/>
              <w:rPr>
                <w:rFonts w:asciiTheme="majorHAnsi" w:hAnsiTheme="majorHAnsi"/>
                <w:sz w:val="28"/>
                <w:szCs w:val="28"/>
              </w:rPr>
            </w:pPr>
          </w:p>
          <w:p w:rsidR="00D64B76" w:rsidRPr="00D64B76" w:rsidRDefault="00D64B76" w:rsidP="00976F5F">
            <w:pPr>
              <w:jc w:val="center"/>
              <w:rPr>
                <w:rFonts w:asciiTheme="majorHAnsi" w:hAnsiTheme="majorHAnsi"/>
                <w:sz w:val="28"/>
                <w:szCs w:val="28"/>
              </w:rPr>
            </w:pPr>
          </w:p>
          <w:p w:rsidR="00D64B76" w:rsidRPr="00D64B76" w:rsidRDefault="00D64B76" w:rsidP="00976F5F">
            <w:pPr>
              <w:jc w:val="center"/>
              <w:rPr>
                <w:rFonts w:asciiTheme="majorHAnsi" w:hAnsiTheme="majorHAnsi"/>
                <w:sz w:val="28"/>
                <w:szCs w:val="28"/>
              </w:rPr>
            </w:pPr>
          </w:p>
          <w:p w:rsidR="00D64B76" w:rsidRPr="00D64B76" w:rsidRDefault="007A5ED9" w:rsidP="00976F5F">
            <w:pPr>
              <w:jc w:val="center"/>
              <w:rPr>
                <w:rFonts w:asciiTheme="majorHAnsi" w:hAnsiTheme="majorHAnsi"/>
                <w:sz w:val="28"/>
                <w:szCs w:val="28"/>
              </w:rPr>
            </w:pPr>
            <w:r>
              <w:rPr>
                <w:rFonts w:asciiTheme="majorHAnsi" w:hAnsiTheme="majorHAnsi"/>
                <w:sz w:val="28"/>
                <w:szCs w:val="28"/>
              </w:rPr>
              <w:t>3</w:t>
            </w:r>
          </w:p>
          <w:p w:rsidR="00D64B76" w:rsidRDefault="00D64B76" w:rsidP="00976F5F">
            <w:pPr>
              <w:jc w:val="center"/>
              <w:rPr>
                <w:rFonts w:asciiTheme="majorHAnsi" w:hAnsiTheme="majorHAnsi"/>
                <w:sz w:val="28"/>
                <w:szCs w:val="28"/>
              </w:rPr>
            </w:pPr>
          </w:p>
          <w:p w:rsidR="000828EC" w:rsidRDefault="000828EC" w:rsidP="00976F5F">
            <w:pPr>
              <w:jc w:val="center"/>
              <w:rPr>
                <w:rFonts w:asciiTheme="majorHAnsi" w:hAnsiTheme="majorHAnsi"/>
                <w:sz w:val="28"/>
                <w:szCs w:val="28"/>
              </w:rPr>
            </w:pPr>
          </w:p>
          <w:p w:rsidR="000828EC" w:rsidRDefault="000828EC" w:rsidP="00976F5F">
            <w:pPr>
              <w:jc w:val="center"/>
              <w:rPr>
                <w:rFonts w:asciiTheme="majorHAnsi" w:hAnsiTheme="majorHAnsi"/>
                <w:sz w:val="28"/>
                <w:szCs w:val="28"/>
              </w:rPr>
            </w:pPr>
          </w:p>
          <w:p w:rsidR="000828EC" w:rsidRDefault="000828EC" w:rsidP="00976F5F">
            <w:pPr>
              <w:jc w:val="center"/>
              <w:rPr>
                <w:rFonts w:asciiTheme="majorHAnsi" w:hAnsiTheme="majorHAnsi"/>
                <w:sz w:val="28"/>
                <w:szCs w:val="28"/>
              </w:rPr>
            </w:pPr>
          </w:p>
          <w:p w:rsidR="000828EC" w:rsidRDefault="000828EC" w:rsidP="00976F5F">
            <w:pPr>
              <w:jc w:val="center"/>
              <w:rPr>
                <w:rFonts w:asciiTheme="majorHAnsi" w:hAnsiTheme="majorHAnsi"/>
                <w:sz w:val="28"/>
                <w:szCs w:val="28"/>
              </w:rPr>
            </w:pPr>
          </w:p>
          <w:p w:rsidR="000828EC" w:rsidRDefault="000828EC" w:rsidP="00976F5F">
            <w:pPr>
              <w:jc w:val="center"/>
              <w:rPr>
                <w:rFonts w:asciiTheme="majorHAnsi" w:hAnsiTheme="majorHAnsi"/>
                <w:sz w:val="28"/>
                <w:szCs w:val="28"/>
              </w:rPr>
            </w:pPr>
          </w:p>
          <w:p w:rsidR="000828EC" w:rsidRPr="00D64B76" w:rsidRDefault="007A5ED9" w:rsidP="007A5ED9">
            <w:pPr>
              <w:jc w:val="center"/>
              <w:rPr>
                <w:rFonts w:asciiTheme="majorHAnsi" w:hAnsiTheme="majorHAnsi"/>
                <w:sz w:val="28"/>
                <w:szCs w:val="28"/>
              </w:rPr>
            </w:pPr>
            <w:r>
              <w:rPr>
                <w:rFonts w:asciiTheme="majorHAnsi" w:hAnsiTheme="majorHAnsi"/>
                <w:sz w:val="28"/>
                <w:szCs w:val="28"/>
              </w:rPr>
              <w:t>4</w:t>
            </w:r>
          </w:p>
          <w:p w:rsidR="00D64B76" w:rsidRDefault="00D64B76" w:rsidP="00976F5F">
            <w:pPr>
              <w:jc w:val="center"/>
              <w:rPr>
                <w:rFonts w:asciiTheme="majorHAnsi" w:hAnsiTheme="majorHAnsi"/>
                <w:sz w:val="28"/>
                <w:szCs w:val="28"/>
              </w:rPr>
            </w:pPr>
          </w:p>
          <w:p w:rsidR="000828EC" w:rsidRDefault="000828EC" w:rsidP="00976F5F">
            <w:pPr>
              <w:jc w:val="center"/>
              <w:rPr>
                <w:rFonts w:asciiTheme="majorHAnsi" w:hAnsiTheme="majorHAnsi"/>
                <w:sz w:val="28"/>
                <w:szCs w:val="28"/>
              </w:rPr>
            </w:pPr>
          </w:p>
          <w:p w:rsidR="000828EC" w:rsidRDefault="000828EC" w:rsidP="00976F5F">
            <w:pPr>
              <w:jc w:val="center"/>
              <w:rPr>
                <w:rFonts w:asciiTheme="majorHAnsi" w:hAnsiTheme="majorHAnsi"/>
                <w:sz w:val="28"/>
                <w:szCs w:val="28"/>
              </w:rPr>
            </w:pPr>
          </w:p>
          <w:p w:rsidR="000828EC" w:rsidRDefault="000828EC" w:rsidP="00976F5F">
            <w:pPr>
              <w:jc w:val="center"/>
              <w:rPr>
                <w:rFonts w:asciiTheme="majorHAnsi" w:hAnsiTheme="majorHAnsi"/>
                <w:sz w:val="28"/>
                <w:szCs w:val="28"/>
              </w:rPr>
            </w:pPr>
          </w:p>
          <w:p w:rsidR="000828EC" w:rsidRPr="00D64B76" w:rsidRDefault="007A5ED9" w:rsidP="000828EC">
            <w:pPr>
              <w:jc w:val="center"/>
              <w:rPr>
                <w:rFonts w:asciiTheme="majorHAnsi" w:hAnsiTheme="majorHAnsi"/>
                <w:sz w:val="28"/>
                <w:szCs w:val="28"/>
              </w:rPr>
            </w:pPr>
            <w:r>
              <w:rPr>
                <w:rFonts w:asciiTheme="majorHAnsi" w:hAnsiTheme="majorHAnsi"/>
                <w:sz w:val="28"/>
                <w:szCs w:val="28"/>
              </w:rPr>
              <w:t>5</w:t>
            </w:r>
          </w:p>
        </w:tc>
        <w:tc>
          <w:tcPr>
            <w:tcW w:w="7390" w:type="dxa"/>
          </w:tcPr>
          <w:p w:rsidR="00976F5F" w:rsidRPr="00D64B76" w:rsidRDefault="00976F5F" w:rsidP="002D20F9">
            <w:pPr>
              <w:rPr>
                <w:rFonts w:asciiTheme="majorHAnsi" w:hAnsiTheme="majorHAnsi"/>
                <w:b/>
                <w:sz w:val="28"/>
                <w:szCs w:val="28"/>
              </w:rPr>
            </w:pPr>
            <w:r w:rsidRPr="00D64B76">
              <w:rPr>
                <w:rFonts w:asciiTheme="majorHAnsi" w:hAnsiTheme="majorHAnsi"/>
                <w:b/>
                <w:sz w:val="28"/>
                <w:szCs w:val="28"/>
              </w:rPr>
              <w:t>Chapter:1</w:t>
            </w:r>
          </w:p>
          <w:p w:rsidR="00976F5F" w:rsidRPr="00D64B76" w:rsidRDefault="00976F5F" w:rsidP="002D20F9">
            <w:pPr>
              <w:rPr>
                <w:rFonts w:asciiTheme="majorHAnsi" w:hAnsiTheme="majorHAnsi"/>
                <w:sz w:val="28"/>
                <w:szCs w:val="28"/>
              </w:rPr>
            </w:pPr>
            <w:r w:rsidRPr="00D64B76">
              <w:rPr>
                <w:rFonts w:asciiTheme="majorHAnsi" w:hAnsiTheme="majorHAnsi"/>
                <w:sz w:val="28"/>
                <w:szCs w:val="28"/>
              </w:rPr>
              <w:t xml:space="preserve">   Introduction</w:t>
            </w:r>
          </w:p>
          <w:p w:rsidR="00976F5F" w:rsidRPr="00D64B76" w:rsidRDefault="00976F5F" w:rsidP="00976F5F">
            <w:pPr>
              <w:pStyle w:val="ListParagraph"/>
              <w:numPr>
                <w:ilvl w:val="0"/>
                <w:numId w:val="41"/>
              </w:numPr>
              <w:rPr>
                <w:rFonts w:asciiTheme="majorHAnsi" w:hAnsiTheme="majorHAnsi"/>
                <w:sz w:val="28"/>
                <w:szCs w:val="28"/>
              </w:rPr>
            </w:pPr>
            <w:r w:rsidRPr="00D64B76">
              <w:rPr>
                <w:rFonts w:asciiTheme="majorHAnsi" w:hAnsiTheme="majorHAnsi"/>
                <w:sz w:val="28"/>
                <w:szCs w:val="28"/>
              </w:rPr>
              <w:t xml:space="preserve">Background </w:t>
            </w:r>
          </w:p>
          <w:p w:rsidR="00976F5F" w:rsidRPr="00D64B76" w:rsidRDefault="00976F5F" w:rsidP="00976F5F">
            <w:pPr>
              <w:pStyle w:val="ListParagraph"/>
              <w:numPr>
                <w:ilvl w:val="0"/>
                <w:numId w:val="41"/>
              </w:numPr>
              <w:rPr>
                <w:rFonts w:asciiTheme="majorHAnsi" w:hAnsiTheme="majorHAnsi"/>
                <w:sz w:val="28"/>
                <w:szCs w:val="28"/>
              </w:rPr>
            </w:pPr>
            <w:r w:rsidRPr="00D64B76">
              <w:rPr>
                <w:rFonts w:asciiTheme="majorHAnsi" w:hAnsiTheme="majorHAnsi"/>
                <w:sz w:val="28"/>
                <w:szCs w:val="28"/>
              </w:rPr>
              <w:t>Object of Study</w:t>
            </w:r>
          </w:p>
          <w:p w:rsidR="00976F5F" w:rsidRDefault="00976F5F" w:rsidP="00976F5F">
            <w:pPr>
              <w:pStyle w:val="ListParagraph"/>
              <w:numPr>
                <w:ilvl w:val="0"/>
                <w:numId w:val="41"/>
              </w:numPr>
              <w:rPr>
                <w:rFonts w:asciiTheme="majorHAnsi" w:hAnsiTheme="majorHAnsi"/>
                <w:sz w:val="28"/>
                <w:szCs w:val="28"/>
              </w:rPr>
            </w:pPr>
            <w:r w:rsidRPr="00D64B76">
              <w:rPr>
                <w:rFonts w:asciiTheme="majorHAnsi" w:hAnsiTheme="majorHAnsi"/>
                <w:sz w:val="28"/>
                <w:szCs w:val="28"/>
              </w:rPr>
              <w:t>Research and Methodology</w:t>
            </w:r>
          </w:p>
          <w:p w:rsidR="00244838" w:rsidRDefault="00244838" w:rsidP="00976F5F">
            <w:pPr>
              <w:pStyle w:val="ListParagraph"/>
              <w:numPr>
                <w:ilvl w:val="0"/>
                <w:numId w:val="41"/>
              </w:numPr>
              <w:rPr>
                <w:rFonts w:asciiTheme="majorHAnsi" w:hAnsiTheme="majorHAnsi"/>
                <w:sz w:val="28"/>
                <w:szCs w:val="28"/>
              </w:rPr>
            </w:pPr>
            <w:r>
              <w:rPr>
                <w:rFonts w:asciiTheme="majorHAnsi" w:hAnsiTheme="majorHAnsi"/>
                <w:sz w:val="28"/>
                <w:szCs w:val="28"/>
              </w:rPr>
              <w:t>Limitation of study</w:t>
            </w:r>
          </w:p>
          <w:p w:rsidR="00FD0C53" w:rsidRPr="00D64B76" w:rsidRDefault="00FD0C53" w:rsidP="00976F5F">
            <w:pPr>
              <w:pStyle w:val="ListParagraph"/>
              <w:numPr>
                <w:ilvl w:val="0"/>
                <w:numId w:val="41"/>
              </w:numPr>
              <w:rPr>
                <w:rFonts w:asciiTheme="majorHAnsi" w:hAnsiTheme="majorHAnsi"/>
                <w:sz w:val="28"/>
                <w:szCs w:val="28"/>
              </w:rPr>
            </w:pPr>
            <w:r>
              <w:rPr>
                <w:rFonts w:asciiTheme="majorHAnsi" w:hAnsiTheme="majorHAnsi"/>
                <w:sz w:val="28"/>
                <w:szCs w:val="28"/>
              </w:rPr>
              <w:t xml:space="preserve">Chapter planning </w:t>
            </w:r>
          </w:p>
          <w:p w:rsidR="00976F5F" w:rsidRPr="00D64B76" w:rsidRDefault="00976F5F" w:rsidP="00976F5F">
            <w:pPr>
              <w:rPr>
                <w:rFonts w:asciiTheme="majorHAnsi" w:hAnsiTheme="majorHAnsi"/>
                <w:b/>
                <w:sz w:val="28"/>
                <w:szCs w:val="28"/>
              </w:rPr>
            </w:pPr>
            <w:r w:rsidRPr="00D64B76">
              <w:rPr>
                <w:rFonts w:asciiTheme="majorHAnsi" w:hAnsiTheme="majorHAnsi"/>
                <w:b/>
                <w:sz w:val="28"/>
                <w:szCs w:val="28"/>
              </w:rPr>
              <w:t>Chapter:2</w:t>
            </w:r>
          </w:p>
          <w:p w:rsidR="00976F5F" w:rsidRPr="00D64B76" w:rsidRDefault="00976F5F" w:rsidP="00976F5F">
            <w:pPr>
              <w:rPr>
                <w:rFonts w:asciiTheme="majorHAnsi" w:hAnsiTheme="majorHAnsi"/>
                <w:sz w:val="28"/>
                <w:szCs w:val="28"/>
              </w:rPr>
            </w:pPr>
            <w:r w:rsidRPr="00D64B76">
              <w:rPr>
                <w:rFonts w:asciiTheme="majorHAnsi" w:hAnsiTheme="majorHAnsi"/>
                <w:sz w:val="28"/>
                <w:szCs w:val="28"/>
              </w:rPr>
              <w:t>Conceptual Framework</w:t>
            </w:r>
          </w:p>
          <w:p w:rsidR="00976F5F" w:rsidRPr="00D64B76" w:rsidRDefault="00976F5F" w:rsidP="00976F5F">
            <w:pPr>
              <w:pStyle w:val="ListParagraph"/>
              <w:numPr>
                <w:ilvl w:val="0"/>
                <w:numId w:val="42"/>
              </w:numPr>
              <w:rPr>
                <w:rFonts w:asciiTheme="majorHAnsi" w:hAnsiTheme="majorHAnsi"/>
                <w:sz w:val="28"/>
                <w:szCs w:val="28"/>
              </w:rPr>
            </w:pPr>
            <w:r w:rsidRPr="00D64B76">
              <w:rPr>
                <w:rFonts w:asciiTheme="majorHAnsi" w:hAnsiTheme="majorHAnsi"/>
                <w:sz w:val="28"/>
                <w:szCs w:val="28"/>
              </w:rPr>
              <w:t xml:space="preserve">Pandemic and Indian Tourism </w:t>
            </w:r>
          </w:p>
          <w:p w:rsidR="00976F5F" w:rsidRPr="00D64B76" w:rsidRDefault="00D64B76" w:rsidP="00976F5F">
            <w:pPr>
              <w:pStyle w:val="ListParagraph"/>
              <w:numPr>
                <w:ilvl w:val="0"/>
                <w:numId w:val="42"/>
              </w:numPr>
              <w:rPr>
                <w:rFonts w:asciiTheme="majorHAnsi" w:hAnsiTheme="majorHAnsi"/>
                <w:sz w:val="28"/>
                <w:szCs w:val="28"/>
              </w:rPr>
            </w:pPr>
            <w:r w:rsidRPr="00D64B76">
              <w:rPr>
                <w:rFonts w:asciiTheme="majorHAnsi" w:hAnsiTheme="majorHAnsi"/>
                <w:sz w:val="28"/>
                <w:szCs w:val="28"/>
              </w:rPr>
              <w:t>Tourism Industry Economy</w:t>
            </w:r>
            <w:r w:rsidR="00FD0C53">
              <w:rPr>
                <w:rFonts w:asciiTheme="majorHAnsi" w:hAnsiTheme="majorHAnsi"/>
                <w:sz w:val="28"/>
                <w:szCs w:val="28"/>
              </w:rPr>
              <w:t xml:space="preserve"> </w:t>
            </w:r>
            <w:proofErr w:type="gramStart"/>
            <w:r w:rsidR="00976F5F" w:rsidRPr="00D64B76">
              <w:rPr>
                <w:rFonts w:asciiTheme="majorHAnsi" w:hAnsiTheme="majorHAnsi"/>
                <w:sz w:val="28"/>
                <w:szCs w:val="28"/>
              </w:rPr>
              <w:t>In</w:t>
            </w:r>
            <w:proofErr w:type="gramEnd"/>
            <w:r w:rsidR="00976F5F" w:rsidRPr="00D64B76">
              <w:rPr>
                <w:rFonts w:asciiTheme="majorHAnsi" w:hAnsiTheme="majorHAnsi"/>
                <w:sz w:val="28"/>
                <w:szCs w:val="28"/>
              </w:rPr>
              <w:t xml:space="preserve"> Normal Situation</w:t>
            </w:r>
          </w:p>
          <w:p w:rsidR="00976F5F" w:rsidRPr="00D64B76" w:rsidRDefault="00976F5F" w:rsidP="00976F5F">
            <w:pPr>
              <w:pStyle w:val="ListParagraph"/>
              <w:numPr>
                <w:ilvl w:val="0"/>
                <w:numId w:val="42"/>
              </w:numPr>
              <w:rPr>
                <w:rFonts w:asciiTheme="majorHAnsi" w:hAnsiTheme="majorHAnsi"/>
                <w:sz w:val="28"/>
                <w:szCs w:val="28"/>
              </w:rPr>
            </w:pPr>
            <w:r w:rsidRPr="00D64B76">
              <w:rPr>
                <w:rFonts w:asciiTheme="majorHAnsi" w:hAnsiTheme="majorHAnsi"/>
                <w:sz w:val="28"/>
                <w:szCs w:val="28"/>
              </w:rPr>
              <w:t xml:space="preserve">Tourism Industry </w:t>
            </w:r>
            <w:r w:rsidR="00D64B76" w:rsidRPr="00D64B76">
              <w:rPr>
                <w:rFonts w:asciiTheme="majorHAnsi" w:hAnsiTheme="majorHAnsi"/>
                <w:sz w:val="28"/>
                <w:szCs w:val="28"/>
              </w:rPr>
              <w:t>Economy During The COVID-19 Pandemic</w:t>
            </w:r>
          </w:p>
          <w:p w:rsidR="00D64B76" w:rsidRDefault="00D64B76" w:rsidP="00D64B76">
            <w:pPr>
              <w:rPr>
                <w:rFonts w:asciiTheme="majorHAnsi" w:hAnsiTheme="majorHAnsi"/>
                <w:b/>
                <w:sz w:val="28"/>
                <w:szCs w:val="28"/>
              </w:rPr>
            </w:pPr>
            <w:proofErr w:type="gramStart"/>
            <w:r>
              <w:rPr>
                <w:rFonts w:asciiTheme="majorHAnsi" w:hAnsiTheme="majorHAnsi"/>
                <w:b/>
                <w:sz w:val="28"/>
                <w:szCs w:val="28"/>
              </w:rPr>
              <w:t>Chapter :</w:t>
            </w:r>
            <w:proofErr w:type="gramEnd"/>
            <w:r>
              <w:rPr>
                <w:rFonts w:asciiTheme="majorHAnsi" w:hAnsiTheme="majorHAnsi"/>
                <w:b/>
                <w:sz w:val="28"/>
                <w:szCs w:val="28"/>
              </w:rPr>
              <w:t xml:space="preserve"> 3</w:t>
            </w:r>
          </w:p>
          <w:p w:rsidR="00D64B76" w:rsidRDefault="00D64B76" w:rsidP="00D64B76">
            <w:pPr>
              <w:rPr>
                <w:rFonts w:asciiTheme="majorHAnsi" w:hAnsiTheme="majorHAnsi"/>
                <w:sz w:val="28"/>
                <w:szCs w:val="28"/>
              </w:rPr>
            </w:pPr>
            <w:r>
              <w:rPr>
                <w:rFonts w:asciiTheme="majorHAnsi" w:hAnsiTheme="majorHAnsi"/>
                <w:sz w:val="28"/>
                <w:szCs w:val="28"/>
              </w:rPr>
              <w:t xml:space="preserve">    Presentation of Data </w:t>
            </w:r>
            <w:proofErr w:type="gramStart"/>
            <w:r>
              <w:rPr>
                <w:rFonts w:asciiTheme="majorHAnsi" w:hAnsiTheme="majorHAnsi"/>
                <w:sz w:val="28"/>
                <w:szCs w:val="28"/>
              </w:rPr>
              <w:t>And</w:t>
            </w:r>
            <w:proofErr w:type="gramEnd"/>
            <w:r>
              <w:rPr>
                <w:rFonts w:asciiTheme="majorHAnsi" w:hAnsiTheme="majorHAnsi"/>
                <w:sz w:val="28"/>
                <w:szCs w:val="28"/>
              </w:rPr>
              <w:t xml:space="preserve"> Analysis</w:t>
            </w:r>
          </w:p>
          <w:p w:rsidR="00D64B76" w:rsidRDefault="00D64B76" w:rsidP="00D64B76">
            <w:pPr>
              <w:pStyle w:val="ListParagraph"/>
              <w:numPr>
                <w:ilvl w:val="0"/>
                <w:numId w:val="43"/>
              </w:numPr>
              <w:rPr>
                <w:rFonts w:asciiTheme="majorHAnsi" w:hAnsiTheme="majorHAnsi"/>
                <w:sz w:val="28"/>
                <w:szCs w:val="28"/>
              </w:rPr>
            </w:pPr>
            <w:r>
              <w:rPr>
                <w:rFonts w:asciiTheme="majorHAnsi" w:hAnsiTheme="majorHAnsi"/>
                <w:sz w:val="28"/>
                <w:szCs w:val="28"/>
              </w:rPr>
              <w:t>Impact of pandemic on Economy, Employment and Income</w:t>
            </w:r>
          </w:p>
          <w:p w:rsidR="00D64B76" w:rsidRDefault="00D64B76" w:rsidP="00D64B76">
            <w:pPr>
              <w:pStyle w:val="ListParagraph"/>
              <w:numPr>
                <w:ilvl w:val="0"/>
                <w:numId w:val="43"/>
              </w:numPr>
              <w:rPr>
                <w:rFonts w:asciiTheme="majorHAnsi" w:hAnsiTheme="majorHAnsi"/>
                <w:sz w:val="28"/>
                <w:szCs w:val="28"/>
              </w:rPr>
            </w:pPr>
            <w:r>
              <w:rPr>
                <w:rFonts w:asciiTheme="majorHAnsi" w:hAnsiTheme="majorHAnsi"/>
                <w:sz w:val="28"/>
                <w:szCs w:val="28"/>
              </w:rPr>
              <w:t>The Indian Economy in Normal Situation</w:t>
            </w:r>
          </w:p>
          <w:p w:rsidR="00D64B76" w:rsidRDefault="00D64B76" w:rsidP="00D64B76">
            <w:pPr>
              <w:pStyle w:val="ListParagraph"/>
              <w:numPr>
                <w:ilvl w:val="0"/>
                <w:numId w:val="43"/>
              </w:numPr>
              <w:rPr>
                <w:rFonts w:asciiTheme="majorHAnsi" w:hAnsiTheme="majorHAnsi"/>
                <w:sz w:val="28"/>
                <w:szCs w:val="28"/>
              </w:rPr>
            </w:pPr>
            <w:r>
              <w:rPr>
                <w:rFonts w:asciiTheme="majorHAnsi" w:hAnsiTheme="majorHAnsi"/>
                <w:sz w:val="28"/>
                <w:szCs w:val="28"/>
              </w:rPr>
              <w:t xml:space="preserve">The tourism industry during Pandemic </w:t>
            </w:r>
            <w:r w:rsidR="000828EC">
              <w:rPr>
                <w:rFonts w:asciiTheme="majorHAnsi" w:hAnsiTheme="majorHAnsi"/>
                <w:sz w:val="28"/>
                <w:szCs w:val="28"/>
              </w:rPr>
              <w:t>situation</w:t>
            </w:r>
          </w:p>
          <w:p w:rsidR="000828EC" w:rsidRDefault="000828EC" w:rsidP="000828EC">
            <w:pPr>
              <w:rPr>
                <w:rFonts w:asciiTheme="majorHAnsi" w:hAnsiTheme="majorHAnsi"/>
                <w:b/>
                <w:sz w:val="28"/>
                <w:szCs w:val="28"/>
              </w:rPr>
            </w:pPr>
            <w:r w:rsidRPr="000828EC">
              <w:rPr>
                <w:rFonts w:asciiTheme="majorHAnsi" w:hAnsiTheme="majorHAnsi"/>
                <w:b/>
                <w:sz w:val="28"/>
                <w:szCs w:val="28"/>
              </w:rPr>
              <w:t>Chapter :4</w:t>
            </w:r>
          </w:p>
          <w:p w:rsidR="000828EC" w:rsidRPr="000828EC" w:rsidRDefault="000828EC" w:rsidP="000828EC">
            <w:pPr>
              <w:rPr>
                <w:rFonts w:asciiTheme="majorHAnsi" w:hAnsiTheme="majorHAnsi"/>
                <w:sz w:val="28"/>
                <w:szCs w:val="28"/>
              </w:rPr>
            </w:pPr>
            <w:r w:rsidRPr="000828EC">
              <w:rPr>
                <w:rFonts w:asciiTheme="majorHAnsi" w:hAnsiTheme="majorHAnsi"/>
                <w:sz w:val="28"/>
                <w:szCs w:val="28"/>
              </w:rPr>
              <w:t xml:space="preserve">   Conclusion and Recommendation</w:t>
            </w:r>
          </w:p>
          <w:p w:rsidR="000828EC" w:rsidRDefault="000828EC" w:rsidP="000828EC">
            <w:pPr>
              <w:pStyle w:val="ListParagraph"/>
              <w:numPr>
                <w:ilvl w:val="0"/>
                <w:numId w:val="45"/>
              </w:numPr>
              <w:rPr>
                <w:rFonts w:asciiTheme="majorHAnsi" w:hAnsiTheme="majorHAnsi"/>
                <w:sz w:val="28"/>
                <w:szCs w:val="28"/>
              </w:rPr>
            </w:pPr>
            <w:r>
              <w:rPr>
                <w:rFonts w:asciiTheme="majorHAnsi" w:hAnsiTheme="majorHAnsi"/>
                <w:sz w:val="28"/>
                <w:szCs w:val="28"/>
              </w:rPr>
              <w:t xml:space="preserve">Tourism Economy Going Forward </w:t>
            </w:r>
          </w:p>
          <w:p w:rsidR="000828EC" w:rsidRDefault="000828EC" w:rsidP="000828EC">
            <w:pPr>
              <w:pStyle w:val="ListParagraph"/>
              <w:numPr>
                <w:ilvl w:val="0"/>
                <w:numId w:val="45"/>
              </w:numPr>
              <w:rPr>
                <w:rFonts w:asciiTheme="majorHAnsi" w:hAnsiTheme="majorHAnsi"/>
                <w:sz w:val="28"/>
                <w:szCs w:val="28"/>
              </w:rPr>
            </w:pPr>
            <w:r>
              <w:rPr>
                <w:rFonts w:asciiTheme="majorHAnsi" w:hAnsiTheme="majorHAnsi"/>
                <w:sz w:val="28"/>
                <w:szCs w:val="28"/>
              </w:rPr>
              <w:t>Recommendation of Revival of tourism in India</w:t>
            </w:r>
          </w:p>
          <w:p w:rsidR="00FD0C53" w:rsidRDefault="00FD0C53" w:rsidP="002D20F9">
            <w:pPr>
              <w:rPr>
                <w:rFonts w:asciiTheme="majorHAnsi" w:hAnsiTheme="majorHAnsi"/>
                <w:sz w:val="28"/>
                <w:szCs w:val="28"/>
              </w:rPr>
            </w:pPr>
          </w:p>
          <w:p w:rsidR="00E94EC8" w:rsidRPr="00D64B76" w:rsidRDefault="00E94EC8" w:rsidP="002D20F9">
            <w:pPr>
              <w:rPr>
                <w:rFonts w:asciiTheme="majorHAnsi" w:hAnsiTheme="majorHAnsi"/>
                <w:sz w:val="28"/>
                <w:szCs w:val="28"/>
              </w:rPr>
            </w:pPr>
            <w:r w:rsidRPr="00D64B76">
              <w:rPr>
                <w:rFonts w:asciiTheme="majorHAnsi" w:hAnsiTheme="majorHAnsi"/>
                <w:sz w:val="28"/>
                <w:szCs w:val="28"/>
              </w:rPr>
              <w:t xml:space="preserve">Bibliography </w:t>
            </w:r>
          </w:p>
        </w:tc>
        <w:tc>
          <w:tcPr>
            <w:tcW w:w="998" w:type="dxa"/>
          </w:tcPr>
          <w:p w:rsidR="00E94EC8" w:rsidRDefault="00E94EC8" w:rsidP="00BB7AFE">
            <w:pPr>
              <w:jc w:val="center"/>
              <w:rPr>
                <w:rFonts w:asciiTheme="majorHAnsi" w:hAnsiTheme="majorHAnsi"/>
                <w:sz w:val="28"/>
                <w:szCs w:val="28"/>
              </w:rPr>
            </w:pPr>
          </w:p>
          <w:p w:rsidR="00FD0C53" w:rsidRPr="00D64B76" w:rsidRDefault="00FD0C53" w:rsidP="00BB7AFE">
            <w:pPr>
              <w:jc w:val="center"/>
              <w:rPr>
                <w:rFonts w:asciiTheme="majorHAnsi" w:hAnsiTheme="majorHAnsi"/>
                <w:sz w:val="28"/>
                <w:szCs w:val="28"/>
              </w:rPr>
            </w:pPr>
          </w:p>
          <w:p w:rsidR="00FD0C53" w:rsidRPr="00D64B76" w:rsidRDefault="00301BF9" w:rsidP="00FD0C53">
            <w:pPr>
              <w:jc w:val="center"/>
              <w:rPr>
                <w:rFonts w:asciiTheme="majorHAnsi" w:hAnsiTheme="majorHAnsi"/>
                <w:sz w:val="28"/>
                <w:szCs w:val="28"/>
              </w:rPr>
            </w:pPr>
            <w:r w:rsidRPr="00D64B76">
              <w:rPr>
                <w:rFonts w:asciiTheme="majorHAnsi" w:hAnsiTheme="majorHAnsi"/>
                <w:sz w:val="28"/>
                <w:szCs w:val="28"/>
              </w:rPr>
              <w:t>5</w:t>
            </w:r>
            <w:r w:rsidR="00FD0C53">
              <w:rPr>
                <w:rFonts w:asciiTheme="majorHAnsi" w:hAnsiTheme="majorHAnsi"/>
                <w:sz w:val="28"/>
                <w:szCs w:val="28"/>
              </w:rPr>
              <w:t>-6</w:t>
            </w:r>
          </w:p>
          <w:p w:rsidR="00301BF9" w:rsidRPr="00D64B76" w:rsidRDefault="00976F5F" w:rsidP="002D20F9">
            <w:pPr>
              <w:jc w:val="center"/>
              <w:rPr>
                <w:rFonts w:asciiTheme="majorHAnsi" w:hAnsiTheme="majorHAnsi"/>
                <w:sz w:val="28"/>
                <w:szCs w:val="28"/>
              </w:rPr>
            </w:pPr>
            <w:r w:rsidRPr="00D64B76">
              <w:rPr>
                <w:rFonts w:asciiTheme="majorHAnsi" w:hAnsiTheme="majorHAnsi"/>
                <w:sz w:val="28"/>
                <w:szCs w:val="28"/>
              </w:rPr>
              <w:t>6</w:t>
            </w:r>
          </w:p>
          <w:p w:rsidR="00E94EC8" w:rsidRDefault="00FD0C53" w:rsidP="00976F5F">
            <w:pPr>
              <w:jc w:val="center"/>
              <w:rPr>
                <w:rFonts w:asciiTheme="majorHAnsi" w:hAnsiTheme="majorHAnsi"/>
                <w:sz w:val="28"/>
                <w:szCs w:val="28"/>
              </w:rPr>
            </w:pPr>
            <w:r>
              <w:rPr>
                <w:rFonts w:asciiTheme="majorHAnsi" w:hAnsiTheme="majorHAnsi"/>
                <w:sz w:val="28"/>
                <w:szCs w:val="28"/>
              </w:rPr>
              <w:t>7-8</w:t>
            </w:r>
          </w:p>
          <w:p w:rsidR="00FD0C53" w:rsidRDefault="00FD0C53" w:rsidP="00976F5F">
            <w:pPr>
              <w:jc w:val="center"/>
              <w:rPr>
                <w:rFonts w:asciiTheme="majorHAnsi" w:hAnsiTheme="majorHAnsi"/>
                <w:sz w:val="28"/>
                <w:szCs w:val="28"/>
              </w:rPr>
            </w:pPr>
            <w:r>
              <w:rPr>
                <w:rFonts w:asciiTheme="majorHAnsi" w:hAnsiTheme="majorHAnsi"/>
                <w:sz w:val="28"/>
                <w:szCs w:val="28"/>
              </w:rPr>
              <w:t>8</w:t>
            </w:r>
          </w:p>
          <w:p w:rsidR="00FD0C53" w:rsidRPr="00D64B76" w:rsidRDefault="00FD0C53" w:rsidP="00976F5F">
            <w:pPr>
              <w:jc w:val="center"/>
              <w:rPr>
                <w:rFonts w:asciiTheme="majorHAnsi" w:hAnsiTheme="majorHAnsi"/>
                <w:sz w:val="28"/>
                <w:szCs w:val="28"/>
              </w:rPr>
            </w:pPr>
            <w:r>
              <w:rPr>
                <w:rFonts w:asciiTheme="majorHAnsi" w:hAnsiTheme="majorHAnsi"/>
                <w:sz w:val="28"/>
                <w:szCs w:val="28"/>
              </w:rPr>
              <w:t>9</w:t>
            </w:r>
          </w:p>
          <w:p w:rsidR="00976F5F" w:rsidRPr="00D64B76" w:rsidRDefault="00976F5F" w:rsidP="00976F5F">
            <w:pPr>
              <w:jc w:val="center"/>
              <w:rPr>
                <w:rFonts w:asciiTheme="majorHAnsi" w:hAnsiTheme="majorHAnsi"/>
                <w:sz w:val="28"/>
                <w:szCs w:val="28"/>
              </w:rPr>
            </w:pPr>
          </w:p>
          <w:p w:rsidR="00976F5F" w:rsidRPr="00D64B76" w:rsidRDefault="00976F5F" w:rsidP="00976F5F">
            <w:pPr>
              <w:jc w:val="center"/>
              <w:rPr>
                <w:rFonts w:asciiTheme="majorHAnsi" w:hAnsiTheme="majorHAnsi"/>
                <w:sz w:val="28"/>
                <w:szCs w:val="28"/>
              </w:rPr>
            </w:pPr>
          </w:p>
          <w:p w:rsidR="00976F5F" w:rsidRPr="00D64B76" w:rsidRDefault="00FD0C53" w:rsidP="00976F5F">
            <w:pPr>
              <w:jc w:val="center"/>
              <w:rPr>
                <w:rFonts w:asciiTheme="majorHAnsi" w:hAnsiTheme="majorHAnsi"/>
                <w:sz w:val="28"/>
                <w:szCs w:val="28"/>
              </w:rPr>
            </w:pPr>
            <w:r>
              <w:rPr>
                <w:rFonts w:asciiTheme="majorHAnsi" w:hAnsiTheme="majorHAnsi"/>
                <w:sz w:val="28"/>
                <w:szCs w:val="28"/>
              </w:rPr>
              <w:t>10-12</w:t>
            </w:r>
          </w:p>
          <w:p w:rsidR="00976F5F" w:rsidRDefault="00FD0C53" w:rsidP="00976F5F">
            <w:pPr>
              <w:jc w:val="center"/>
              <w:rPr>
                <w:rFonts w:asciiTheme="majorHAnsi" w:hAnsiTheme="majorHAnsi"/>
                <w:sz w:val="28"/>
                <w:szCs w:val="28"/>
              </w:rPr>
            </w:pPr>
            <w:r>
              <w:rPr>
                <w:rFonts w:asciiTheme="majorHAnsi" w:hAnsiTheme="majorHAnsi"/>
                <w:sz w:val="28"/>
                <w:szCs w:val="28"/>
              </w:rPr>
              <w:t>12-13</w:t>
            </w:r>
          </w:p>
          <w:p w:rsidR="00FD0C53" w:rsidRPr="00D64B76" w:rsidRDefault="00FD0C53" w:rsidP="00976F5F">
            <w:pPr>
              <w:jc w:val="center"/>
              <w:rPr>
                <w:rFonts w:asciiTheme="majorHAnsi" w:hAnsiTheme="majorHAnsi"/>
                <w:sz w:val="28"/>
                <w:szCs w:val="28"/>
              </w:rPr>
            </w:pPr>
          </w:p>
          <w:p w:rsidR="00976F5F" w:rsidRPr="00D64B76" w:rsidRDefault="00FD0C53" w:rsidP="00976F5F">
            <w:pPr>
              <w:jc w:val="center"/>
              <w:rPr>
                <w:rFonts w:asciiTheme="majorHAnsi" w:hAnsiTheme="majorHAnsi"/>
                <w:sz w:val="28"/>
                <w:szCs w:val="28"/>
              </w:rPr>
            </w:pPr>
            <w:r>
              <w:rPr>
                <w:rFonts w:asciiTheme="majorHAnsi" w:hAnsiTheme="majorHAnsi"/>
                <w:sz w:val="28"/>
                <w:szCs w:val="28"/>
              </w:rPr>
              <w:t>13</w:t>
            </w:r>
          </w:p>
          <w:p w:rsidR="00D64B76" w:rsidRDefault="00D64B76" w:rsidP="00976F5F">
            <w:pPr>
              <w:jc w:val="center"/>
              <w:rPr>
                <w:rFonts w:asciiTheme="majorHAnsi" w:hAnsiTheme="majorHAnsi"/>
                <w:sz w:val="28"/>
                <w:szCs w:val="28"/>
              </w:rPr>
            </w:pPr>
          </w:p>
          <w:p w:rsidR="00FD0C53" w:rsidRPr="00D64B76" w:rsidRDefault="00FD0C53" w:rsidP="00976F5F">
            <w:pPr>
              <w:jc w:val="center"/>
              <w:rPr>
                <w:rFonts w:asciiTheme="majorHAnsi" w:hAnsiTheme="majorHAnsi"/>
                <w:sz w:val="28"/>
                <w:szCs w:val="28"/>
              </w:rPr>
            </w:pPr>
          </w:p>
          <w:p w:rsidR="00D64B76" w:rsidRPr="00D64B76" w:rsidRDefault="00D64B76" w:rsidP="00FD0C53">
            <w:pPr>
              <w:rPr>
                <w:rFonts w:asciiTheme="majorHAnsi" w:hAnsiTheme="majorHAnsi"/>
                <w:sz w:val="28"/>
                <w:szCs w:val="28"/>
              </w:rPr>
            </w:pPr>
          </w:p>
          <w:p w:rsidR="00D64B76" w:rsidRPr="00D64B76" w:rsidRDefault="00D64B76" w:rsidP="00976F5F">
            <w:pPr>
              <w:jc w:val="center"/>
              <w:rPr>
                <w:rFonts w:asciiTheme="majorHAnsi" w:hAnsiTheme="majorHAnsi"/>
                <w:sz w:val="28"/>
                <w:szCs w:val="28"/>
              </w:rPr>
            </w:pPr>
            <w:r w:rsidRPr="00D64B76">
              <w:rPr>
                <w:rFonts w:asciiTheme="majorHAnsi" w:hAnsiTheme="majorHAnsi"/>
                <w:sz w:val="28"/>
                <w:szCs w:val="28"/>
              </w:rPr>
              <w:t>14-15</w:t>
            </w:r>
          </w:p>
          <w:p w:rsidR="00D64B76" w:rsidRPr="00D64B76" w:rsidRDefault="00D64B76" w:rsidP="00976F5F">
            <w:pPr>
              <w:jc w:val="center"/>
              <w:rPr>
                <w:rFonts w:asciiTheme="majorHAnsi" w:hAnsiTheme="majorHAnsi"/>
                <w:sz w:val="28"/>
                <w:szCs w:val="28"/>
              </w:rPr>
            </w:pPr>
          </w:p>
          <w:p w:rsidR="00D64B76" w:rsidRDefault="00D64B76" w:rsidP="00976F5F">
            <w:pPr>
              <w:jc w:val="center"/>
              <w:rPr>
                <w:rFonts w:asciiTheme="majorHAnsi" w:hAnsiTheme="majorHAnsi"/>
                <w:sz w:val="28"/>
                <w:szCs w:val="28"/>
              </w:rPr>
            </w:pPr>
            <w:r w:rsidRPr="00D64B76">
              <w:rPr>
                <w:rFonts w:asciiTheme="majorHAnsi" w:hAnsiTheme="majorHAnsi"/>
                <w:sz w:val="28"/>
                <w:szCs w:val="28"/>
              </w:rPr>
              <w:t>15</w:t>
            </w:r>
          </w:p>
          <w:p w:rsidR="00FD0C53" w:rsidRPr="00D64B76" w:rsidRDefault="00FD0C53" w:rsidP="00976F5F">
            <w:pPr>
              <w:jc w:val="center"/>
              <w:rPr>
                <w:rFonts w:asciiTheme="majorHAnsi" w:hAnsiTheme="majorHAnsi"/>
                <w:sz w:val="28"/>
                <w:szCs w:val="28"/>
              </w:rPr>
            </w:pPr>
            <w:r>
              <w:rPr>
                <w:rFonts w:asciiTheme="majorHAnsi" w:hAnsiTheme="majorHAnsi"/>
                <w:sz w:val="28"/>
                <w:szCs w:val="28"/>
              </w:rPr>
              <w:t>15-16</w:t>
            </w:r>
          </w:p>
          <w:p w:rsidR="00D64B76" w:rsidRDefault="00D64B76" w:rsidP="00976F5F">
            <w:pPr>
              <w:jc w:val="center"/>
              <w:rPr>
                <w:rFonts w:asciiTheme="majorHAnsi" w:hAnsiTheme="majorHAnsi"/>
                <w:sz w:val="28"/>
                <w:szCs w:val="28"/>
              </w:rPr>
            </w:pPr>
          </w:p>
          <w:p w:rsidR="00D64B76" w:rsidRDefault="00FD0C53" w:rsidP="00D64B76">
            <w:pPr>
              <w:jc w:val="center"/>
              <w:rPr>
                <w:rFonts w:asciiTheme="majorHAnsi" w:hAnsiTheme="majorHAnsi"/>
                <w:sz w:val="28"/>
                <w:szCs w:val="28"/>
              </w:rPr>
            </w:pPr>
            <w:r>
              <w:rPr>
                <w:rFonts w:asciiTheme="majorHAnsi" w:hAnsiTheme="majorHAnsi"/>
                <w:sz w:val="28"/>
                <w:szCs w:val="28"/>
              </w:rPr>
              <w:t>17-22</w:t>
            </w:r>
          </w:p>
          <w:p w:rsidR="00D64B76" w:rsidRDefault="00FD0C53" w:rsidP="00D64B76">
            <w:pPr>
              <w:jc w:val="center"/>
              <w:rPr>
                <w:rFonts w:asciiTheme="majorHAnsi" w:hAnsiTheme="majorHAnsi"/>
                <w:sz w:val="28"/>
                <w:szCs w:val="28"/>
              </w:rPr>
            </w:pPr>
            <w:r>
              <w:rPr>
                <w:rFonts w:asciiTheme="majorHAnsi" w:hAnsiTheme="majorHAnsi"/>
                <w:sz w:val="28"/>
                <w:szCs w:val="28"/>
              </w:rPr>
              <w:t>22-26</w:t>
            </w:r>
          </w:p>
          <w:p w:rsidR="000828EC" w:rsidRDefault="000828EC" w:rsidP="00FD0C53">
            <w:pPr>
              <w:jc w:val="center"/>
              <w:rPr>
                <w:rFonts w:asciiTheme="majorHAnsi" w:hAnsiTheme="majorHAnsi"/>
                <w:sz w:val="28"/>
                <w:szCs w:val="28"/>
              </w:rPr>
            </w:pPr>
          </w:p>
          <w:p w:rsidR="00FD0C53" w:rsidRDefault="00FD0C53" w:rsidP="00FD0C53">
            <w:pPr>
              <w:jc w:val="center"/>
              <w:rPr>
                <w:rFonts w:asciiTheme="majorHAnsi" w:hAnsiTheme="majorHAnsi"/>
                <w:sz w:val="28"/>
                <w:szCs w:val="28"/>
              </w:rPr>
            </w:pPr>
          </w:p>
          <w:p w:rsidR="00FD0C53" w:rsidRDefault="00FD0C53" w:rsidP="00FD0C53">
            <w:pPr>
              <w:jc w:val="center"/>
              <w:rPr>
                <w:rFonts w:asciiTheme="majorHAnsi" w:hAnsiTheme="majorHAnsi"/>
                <w:sz w:val="28"/>
                <w:szCs w:val="28"/>
              </w:rPr>
            </w:pPr>
          </w:p>
          <w:p w:rsidR="00FD0C53" w:rsidRPr="00D64B76" w:rsidRDefault="00FD0C53" w:rsidP="00FD0C53">
            <w:pPr>
              <w:rPr>
                <w:rFonts w:asciiTheme="majorHAnsi" w:hAnsiTheme="majorHAnsi"/>
                <w:sz w:val="28"/>
                <w:szCs w:val="28"/>
              </w:rPr>
            </w:pPr>
            <w:r>
              <w:rPr>
                <w:rFonts w:asciiTheme="majorHAnsi" w:hAnsiTheme="majorHAnsi"/>
                <w:sz w:val="28"/>
                <w:szCs w:val="28"/>
              </w:rPr>
              <w:t>27</w:t>
            </w:r>
          </w:p>
        </w:tc>
      </w:tr>
    </w:tbl>
    <w:p w:rsidR="00FD0C53" w:rsidRDefault="00FD0C53" w:rsidP="00FD0C53">
      <w:pPr>
        <w:pStyle w:val="NoSpacing"/>
        <w:rPr>
          <w:rFonts w:asciiTheme="majorHAnsi" w:hAnsiTheme="majorHAnsi"/>
          <w:b/>
          <w:color w:val="948A54" w:themeColor="background2" w:themeShade="80"/>
          <w:sz w:val="40"/>
          <w:szCs w:val="40"/>
          <w:u w:val="double"/>
        </w:rPr>
      </w:pPr>
    </w:p>
    <w:p w:rsidR="00FD0C53" w:rsidRDefault="00FD0C53" w:rsidP="00FD0C53">
      <w:pPr>
        <w:pStyle w:val="NoSpacing"/>
        <w:rPr>
          <w:rFonts w:asciiTheme="majorHAnsi" w:hAnsiTheme="majorHAnsi"/>
          <w:b/>
          <w:color w:val="948A54" w:themeColor="background2" w:themeShade="80"/>
          <w:sz w:val="40"/>
          <w:szCs w:val="40"/>
          <w:u w:val="double"/>
        </w:rPr>
      </w:pPr>
    </w:p>
    <w:p w:rsidR="00DD3895" w:rsidRPr="00C4479D" w:rsidRDefault="00DD3895" w:rsidP="00DD3895">
      <w:pPr>
        <w:pStyle w:val="NoSpacing"/>
        <w:jc w:val="center"/>
        <w:rPr>
          <w:rFonts w:asciiTheme="majorHAnsi" w:hAnsiTheme="majorHAnsi"/>
          <w:b/>
          <w:color w:val="948A54" w:themeColor="background2" w:themeShade="80"/>
          <w:sz w:val="40"/>
          <w:szCs w:val="40"/>
          <w:u w:val="double"/>
        </w:rPr>
      </w:pPr>
      <w:r w:rsidRPr="00C4479D">
        <w:rPr>
          <w:rFonts w:asciiTheme="majorHAnsi" w:hAnsiTheme="majorHAnsi"/>
          <w:b/>
          <w:color w:val="948A54" w:themeColor="background2" w:themeShade="80"/>
          <w:sz w:val="40"/>
          <w:szCs w:val="40"/>
          <w:u w:val="double"/>
        </w:rPr>
        <w:lastRenderedPageBreak/>
        <w:t>CHAPTER – 1</w:t>
      </w:r>
    </w:p>
    <w:p w:rsidR="00DD3895" w:rsidRPr="00C4479D" w:rsidRDefault="00DD3895" w:rsidP="00DD3895">
      <w:pPr>
        <w:pStyle w:val="NoSpacing"/>
        <w:jc w:val="center"/>
        <w:rPr>
          <w:rFonts w:asciiTheme="majorHAnsi" w:hAnsiTheme="majorHAnsi"/>
          <w:b/>
          <w:color w:val="548DD4" w:themeColor="text2" w:themeTint="99"/>
          <w:sz w:val="44"/>
          <w:szCs w:val="44"/>
          <w:u w:val="single"/>
        </w:rPr>
      </w:pPr>
      <w:r w:rsidRPr="00C4479D">
        <w:rPr>
          <w:rFonts w:asciiTheme="majorHAnsi" w:hAnsiTheme="majorHAnsi"/>
          <w:b/>
          <w:color w:val="548DD4" w:themeColor="text2" w:themeTint="99"/>
          <w:sz w:val="44"/>
          <w:szCs w:val="44"/>
          <w:u w:val="single"/>
        </w:rPr>
        <w:t xml:space="preserve">INTRODUCTION </w:t>
      </w:r>
    </w:p>
    <w:p w:rsidR="00DD3895" w:rsidRDefault="00DD3895" w:rsidP="00DD3895">
      <w:pPr>
        <w:pStyle w:val="NoSpacing"/>
        <w:jc w:val="center"/>
        <w:rPr>
          <w:rFonts w:asciiTheme="majorHAnsi" w:hAnsiTheme="majorHAnsi"/>
          <w:b/>
          <w:sz w:val="44"/>
          <w:szCs w:val="44"/>
          <w:u w:val="single"/>
        </w:rPr>
      </w:pPr>
    </w:p>
    <w:p w:rsidR="00F77FCC" w:rsidRDefault="00DD3895" w:rsidP="00DD3895">
      <w:pPr>
        <w:pStyle w:val="NoSpacing"/>
        <w:rPr>
          <w:rFonts w:cstheme="minorHAnsi"/>
          <w:b/>
          <w:sz w:val="36"/>
          <w:szCs w:val="36"/>
          <w:u w:val="single"/>
        </w:rPr>
      </w:pPr>
      <w:r w:rsidRPr="00DD3895">
        <w:rPr>
          <w:rFonts w:cstheme="minorHAnsi"/>
          <w:b/>
          <w:sz w:val="36"/>
          <w:szCs w:val="36"/>
          <w:u w:val="single"/>
        </w:rPr>
        <w:t>BACK</w:t>
      </w:r>
      <w:r>
        <w:rPr>
          <w:rFonts w:cstheme="minorHAnsi"/>
          <w:b/>
          <w:sz w:val="36"/>
          <w:szCs w:val="36"/>
          <w:u w:val="single"/>
        </w:rPr>
        <w:t xml:space="preserve">GROUND </w:t>
      </w:r>
    </w:p>
    <w:p w:rsidR="00DD3895" w:rsidRDefault="00DD3895" w:rsidP="0080713B">
      <w:pPr>
        <w:pStyle w:val="NoSpacing"/>
        <w:jc w:val="both"/>
        <w:rPr>
          <w:sz w:val="28"/>
          <w:szCs w:val="28"/>
        </w:rPr>
      </w:pPr>
      <w:r w:rsidRPr="003525E8">
        <w:rPr>
          <w:sz w:val="28"/>
          <w:szCs w:val="28"/>
        </w:rPr>
        <w:t xml:space="preserve">Peninsular India is one of the largest democratic countries in the world. The economic composition, </w:t>
      </w:r>
      <w:r w:rsidR="003525E8" w:rsidRPr="003525E8">
        <w:rPr>
          <w:sz w:val="28"/>
          <w:szCs w:val="28"/>
        </w:rPr>
        <w:t>civilization</w:t>
      </w:r>
      <w:r w:rsidRPr="003525E8">
        <w:rPr>
          <w:sz w:val="28"/>
          <w:szCs w:val="28"/>
        </w:rPr>
        <w:t>, culture, natural and artificial bea</w:t>
      </w:r>
      <w:r w:rsidR="003525E8">
        <w:rPr>
          <w:sz w:val="28"/>
          <w:szCs w:val="28"/>
        </w:rPr>
        <w:t>uties, ecosystem, and local</w:t>
      </w:r>
      <w:r w:rsidRPr="003525E8">
        <w:rPr>
          <w:sz w:val="28"/>
          <w:szCs w:val="28"/>
        </w:rPr>
        <w:t xml:space="preserve"> advantages attract the attention of both domestic and foreign tourists. The recent experience of the area showed that there have been amazing improvements in transportation, hotels, accommodation, restaurants and </w:t>
      </w:r>
      <w:r w:rsidR="003525E8" w:rsidRPr="003525E8">
        <w:rPr>
          <w:sz w:val="28"/>
          <w:szCs w:val="28"/>
        </w:rPr>
        <w:t>tourism related</w:t>
      </w:r>
      <w:r w:rsidRPr="003525E8">
        <w:rPr>
          <w:sz w:val="28"/>
          <w:szCs w:val="28"/>
        </w:rPr>
        <w:t xml:space="preserve"> markets in India. As a vibrant segment of the economy, tourism is not only a potential source of employment generation, but also a substantial source for foreign exchange earnings. According </w:t>
      </w:r>
      <w:r w:rsidR="003525E8" w:rsidRPr="003525E8">
        <w:rPr>
          <w:sz w:val="28"/>
          <w:szCs w:val="28"/>
        </w:rPr>
        <w:t>to the World Travel and Tourism Council (WTTC), India’s tourism in 2018 was in third position out of 185 countries with respect to the contribution to the nation’s total GDP. From 2019 records, this sector obtained US$29.96 billion, reflecting a 4.8% growth when compared to the previous year; it reached US$5.40 billion in the first part of 2020. India is in 34th place in terms of tourism competitiveness (IBEF, 2020). In addition, the significance of this sector to the nation’s overall economy can be seen in Figure 1 below.</w:t>
      </w:r>
    </w:p>
    <w:p w:rsidR="006F0BD1" w:rsidRPr="006F0BD1" w:rsidRDefault="006F0BD1" w:rsidP="006F0BD1">
      <w:pPr>
        <w:pStyle w:val="Heading4"/>
        <w:ind w:right="1108"/>
        <w:jc w:val="center"/>
        <w:rPr>
          <w:rFonts w:asciiTheme="minorHAnsi" w:hAnsiTheme="minorHAnsi" w:cstheme="minorHAnsi"/>
          <w:color w:val="17365D" w:themeColor="text2" w:themeShade="BF"/>
          <w:sz w:val="28"/>
          <w:szCs w:val="28"/>
        </w:rPr>
      </w:pPr>
      <w:r w:rsidRPr="006F0BD1">
        <w:rPr>
          <w:rFonts w:asciiTheme="minorHAnsi" w:hAnsiTheme="minorHAnsi" w:cstheme="minorHAnsi"/>
          <w:color w:val="17365D" w:themeColor="text2" w:themeShade="BF"/>
          <w:sz w:val="28"/>
          <w:szCs w:val="28"/>
        </w:rPr>
        <w:t>Figure</w:t>
      </w:r>
      <w:proofErr w:type="gramStart"/>
      <w:r w:rsidRPr="006F0BD1">
        <w:rPr>
          <w:rFonts w:asciiTheme="minorHAnsi" w:hAnsiTheme="minorHAnsi" w:cstheme="minorHAnsi"/>
          <w:color w:val="17365D" w:themeColor="text2" w:themeShade="BF"/>
          <w:sz w:val="28"/>
          <w:szCs w:val="28"/>
        </w:rPr>
        <w:t>1:DirectContributionofTourismandHospitalityto</w:t>
      </w:r>
      <w:proofErr w:type="gramEnd"/>
    </w:p>
    <w:p w:rsidR="003B5E31" w:rsidRPr="006F0BD1" w:rsidRDefault="006F0BD1" w:rsidP="006F0BD1">
      <w:pPr>
        <w:spacing w:before="15"/>
        <w:ind w:right="1122"/>
        <w:jc w:val="center"/>
        <w:rPr>
          <w:rFonts w:cstheme="minorHAnsi"/>
          <w:b/>
          <w:color w:val="17365D" w:themeColor="text2" w:themeShade="BF"/>
          <w:sz w:val="28"/>
          <w:szCs w:val="28"/>
        </w:rPr>
      </w:pPr>
      <w:r w:rsidRPr="006F0BD1">
        <w:rPr>
          <w:rFonts w:cstheme="minorHAnsi"/>
          <w:b/>
          <w:color w:val="17365D" w:themeColor="text2" w:themeShade="BF"/>
          <w:sz w:val="28"/>
          <w:szCs w:val="28"/>
        </w:rPr>
        <w:t>GDP(</w:t>
      </w:r>
      <w:proofErr w:type="spellStart"/>
      <w:r w:rsidRPr="006F0BD1">
        <w:rPr>
          <w:rFonts w:cstheme="minorHAnsi"/>
          <w:b/>
          <w:color w:val="17365D" w:themeColor="text2" w:themeShade="BF"/>
          <w:sz w:val="28"/>
          <w:szCs w:val="28"/>
        </w:rPr>
        <w:t>US$bn</w:t>
      </w:r>
      <w:proofErr w:type="spellEnd"/>
      <w:r w:rsidRPr="006F0BD1">
        <w:rPr>
          <w:rFonts w:cstheme="minorHAnsi"/>
          <w:b/>
          <w:color w:val="17365D" w:themeColor="text2" w:themeShade="BF"/>
          <w:sz w:val="28"/>
          <w:szCs w:val="28"/>
        </w:rPr>
        <w:t>)</w:t>
      </w:r>
    </w:p>
    <w:p w:rsidR="003525E8" w:rsidRDefault="003B5E31" w:rsidP="003B5E31">
      <w:pPr>
        <w:pStyle w:val="NoSpacing"/>
        <w:tabs>
          <w:tab w:val="left" w:pos="180"/>
        </w:tabs>
        <w:ind w:firstLine="810"/>
        <w:rPr>
          <w:rFonts w:cstheme="minorHAnsi"/>
          <w:b/>
          <w:sz w:val="28"/>
          <w:szCs w:val="28"/>
          <w:u w:val="single"/>
        </w:rPr>
      </w:pPr>
      <w:r w:rsidRPr="003B5E31">
        <w:rPr>
          <w:rFonts w:cstheme="minorHAnsi"/>
          <w:b/>
          <w:noProof/>
          <w:sz w:val="28"/>
          <w:szCs w:val="28"/>
          <w:u w:val="single"/>
        </w:rPr>
        <w:drawing>
          <wp:inline distT="0" distB="0" distL="0" distR="0">
            <wp:extent cx="4938598" cy="2426207"/>
            <wp:effectExtent l="0" t="0" r="0" b="0"/>
            <wp:docPr id="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jpeg"/>
                    <pic:cNvPicPr/>
                  </pic:nvPicPr>
                  <pic:blipFill>
                    <a:blip r:embed="rId9" cstate="print"/>
                    <a:stretch>
                      <a:fillRect/>
                    </a:stretch>
                  </pic:blipFill>
                  <pic:spPr>
                    <a:xfrm>
                      <a:off x="0" y="0"/>
                      <a:ext cx="4938598" cy="2426207"/>
                    </a:xfrm>
                    <a:prstGeom prst="rect">
                      <a:avLst/>
                    </a:prstGeom>
                  </pic:spPr>
                </pic:pic>
              </a:graphicData>
            </a:graphic>
          </wp:inline>
        </w:drawing>
      </w:r>
    </w:p>
    <w:p w:rsidR="003B5E31" w:rsidRDefault="003B5E31" w:rsidP="003B5E31">
      <w:pPr>
        <w:pStyle w:val="NoSpacing"/>
        <w:tabs>
          <w:tab w:val="left" w:pos="180"/>
        </w:tabs>
        <w:ind w:firstLine="810"/>
        <w:rPr>
          <w:rFonts w:cstheme="minorHAnsi"/>
          <w:b/>
          <w:sz w:val="28"/>
          <w:szCs w:val="28"/>
          <w:u w:val="single"/>
        </w:rPr>
      </w:pPr>
    </w:p>
    <w:p w:rsidR="003B5E31" w:rsidRPr="00A46106" w:rsidRDefault="003B5E31" w:rsidP="0080713B">
      <w:pPr>
        <w:pStyle w:val="BodyText"/>
        <w:jc w:val="both"/>
        <w:rPr>
          <w:rFonts w:asciiTheme="minorHAnsi" w:hAnsiTheme="minorHAnsi" w:cstheme="minorHAnsi"/>
          <w:sz w:val="28"/>
          <w:szCs w:val="28"/>
        </w:rPr>
      </w:pPr>
      <w:r w:rsidRPr="003B5E31">
        <w:rPr>
          <w:rFonts w:asciiTheme="minorHAnsi" w:hAnsiTheme="minorHAnsi" w:cstheme="minorHAnsi"/>
          <w:sz w:val="28"/>
          <w:szCs w:val="28"/>
        </w:rPr>
        <w:t>Recent trends in the tourism sector revealed that</w:t>
      </w:r>
      <w:r w:rsidR="002164D2">
        <w:rPr>
          <w:rFonts w:asciiTheme="minorHAnsi" w:hAnsiTheme="minorHAnsi" w:cstheme="minorHAnsi"/>
          <w:sz w:val="28"/>
          <w:szCs w:val="28"/>
        </w:rPr>
        <w:t xml:space="preserve"> </w:t>
      </w:r>
      <w:r w:rsidRPr="003B5E31">
        <w:rPr>
          <w:rFonts w:asciiTheme="minorHAnsi" w:hAnsiTheme="minorHAnsi" w:cstheme="minorHAnsi"/>
          <w:sz w:val="28"/>
          <w:szCs w:val="28"/>
        </w:rPr>
        <w:t xml:space="preserve">India has been blessed by digital </w:t>
      </w:r>
      <w:r w:rsidRPr="003B5E31">
        <w:rPr>
          <w:rFonts w:asciiTheme="minorHAnsi" w:hAnsiTheme="minorHAnsi" w:cstheme="minorHAnsi"/>
          <w:sz w:val="28"/>
          <w:szCs w:val="28"/>
        </w:rPr>
        <w:lastRenderedPageBreak/>
        <w:t>instruments for</w:t>
      </w:r>
      <w:r w:rsidR="00A46106">
        <w:rPr>
          <w:rFonts w:asciiTheme="minorHAnsi" w:hAnsiTheme="minorHAnsi" w:cstheme="minorHAnsi"/>
          <w:sz w:val="28"/>
          <w:szCs w:val="28"/>
        </w:rPr>
        <w:t xml:space="preserve"> </w:t>
      </w:r>
      <w:r w:rsidRPr="003B5E31">
        <w:rPr>
          <w:rFonts w:asciiTheme="minorHAnsi" w:hAnsiTheme="minorHAnsi" w:cstheme="minorHAnsi"/>
          <w:w w:val="95"/>
          <w:sz w:val="28"/>
          <w:szCs w:val="28"/>
        </w:rPr>
        <w:t>tourism-related activities, such as tourism planning,</w:t>
      </w:r>
      <w:r w:rsidR="00A46106">
        <w:rPr>
          <w:rFonts w:asciiTheme="minorHAnsi" w:hAnsiTheme="minorHAnsi" w:cstheme="minorHAnsi"/>
          <w:w w:val="95"/>
          <w:sz w:val="28"/>
          <w:szCs w:val="28"/>
        </w:rPr>
        <w:t xml:space="preserve"> </w:t>
      </w:r>
      <w:r w:rsidRPr="003B5E31">
        <w:rPr>
          <w:rFonts w:asciiTheme="minorHAnsi" w:hAnsiTheme="minorHAnsi" w:cstheme="minorHAnsi"/>
          <w:sz w:val="28"/>
          <w:szCs w:val="28"/>
        </w:rPr>
        <w:t>selecting</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destinations</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and</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making</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the</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journey.</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Domestic tourists are the support system of the</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Indian</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tourism</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industry,</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and</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it</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is</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a</w:t>
      </w:r>
      <w:r w:rsidR="00A46106">
        <w:rPr>
          <w:rFonts w:asciiTheme="minorHAnsi" w:hAnsiTheme="minorHAnsi" w:cstheme="minorHAnsi"/>
          <w:sz w:val="28"/>
          <w:szCs w:val="28"/>
        </w:rPr>
        <w:t xml:space="preserve"> stylized </w:t>
      </w:r>
      <w:r w:rsidRPr="003B5E31">
        <w:rPr>
          <w:rFonts w:asciiTheme="minorHAnsi" w:hAnsiTheme="minorHAnsi" w:cstheme="minorHAnsi"/>
          <w:sz w:val="28"/>
          <w:szCs w:val="28"/>
        </w:rPr>
        <w:t>fact</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that</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the</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increasing</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size</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of</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the</w:t>
      </w:r>
      <w:r w:rsidR="00A46106">
        <w:rPr>
          <w:rFonts w:asciiTheme="minorHAnsi" w:hAnsiTheme="minorHAnsi" w:cstheme="minorHAnsi"/>
          <w:sz w:val="28"/>
          <w:szCs w:val="28"/>
        </w:rPr>
        <w:t xml:space="preserve"> </w:t>
      </w:r>
      <w:proofErr w:type="gramStart"/>
      <w:r w:rsidRPr="003B5E31">
        <w:rPr>
          <w:rFonts w:asciiTheme="minorHAnsi" w:hAnsiTheme="minorHAnsi" w:cstheme="minorHAnsi"/>
          <w:sz w:val="28"/>
          <w:szCs w:val="28"/>
        </w:rPr>
        <w:t>middle</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income</w:t>
      </w:r>
      <w:proofErr w:type="gramEnd"/>
      <w:r w:rsidR="00A46106">
        <w:rPr>
          <w:rFonts w:asciiTheme="minorHAnsi" w:hAnsiTheme="minorHAnsi" w:cstheme="minorHAnsi"/>
          <w:sz w:val="28"/>
          <w:szCs w:val="28"/>
        </w:rPr>
        <w:t xml:space="preserve"> </w:t>
      </w:r>
      <w:r w:rsidRPr="003B5E31">
        <w:rPr>
          <w:rFonts w:asciiTheme="minorHAnsi" w:hAnsiTheme="minorHAnsi" w:cstheme="minorHAnsi"/>
          <w:sz w:val="28"/>
          <w:szCs w:val="28"/>
        </w:rPr>
        <w:t>group</w:t>
      </w:r>
      <w:r w:rsidR="002164D2">
        <w:rPr>
          <w:rFonts w:asciiTheme="minorHAnsi" w:hAnsiTheme="minorHAnsi" w:cstheme="minorHAnsi"/>
          <w:sz w:val="28"/>
          <w:szCs w:val="28"/>
        </w:rPr>
        <w:t xml:space="preserve"> </w:t>
      </w:r>
      <w:r w:rsidRPr="003B5E31">
        <w:rPr>
          <w:rFonts w:asciiTheme="minorHAnsi" w:hAnsiTheme="minorHAnsi" w:cstheme="minorHAnsi"/>
          <w:sz w:val="28"/>
          <w:szCs w:val="28"/>
        </w:rPr>
        <w:t>and</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their disposable income extends their support for</w:t>
      </w:r>
      <w:r w:rsidR="00A46106">
        <w:rPr>
          <w:rFonts w:asciiTheme="minorHAnsi" w:hAnsiTheme="minorHAnsi" w:cstheme="minorHAnsi"/>
          <w:sz w:val="28"/>
          <w:szCs w:val="28"/>
        </w:rPr>
        <w:t xml:space="preserve"> </w:t>
      </w:r>
      <w:r w:rsidRPr="003B5E31">
        <w:rPr>
          <w:rFonts w:asciiTheme="minorHAnsi" w:hAnsiTheme="minorHAnsi" w:cstheme="minorHAnsi"/>
          <w:w w:val="95"/>
          <w:sz w:val="28"/>
          <w:szCs w:val="28"/>
        </w:rPr>
        <w:t>the</w:t>
      </w:r>
      <w:r w:rsidR="00A46106">
        <w:rPr>
          <w:rFonts w:asciiTheme="minorHAnsi" w:hAnsiTheme="minorHAnsi" w:cstheme="minorHAnsi"/>
          <w:w w:val="95"/>
          <w:sz w:val="28"/>
          <w:szCs w:val="28"/>
        </w:rPr>
        <w:t xml:space="preserve"> </w:t>
      </w:r>
      <w:r w:rsidRPr="003B5E31">
        <w:rPr>
          <w:rFonts w:asciiTheme="minorHAnsi" w:hAnsiTheme="minorHAnsi" w:cstheme="minorHAnsi"/>
          <w:w w:val="95"/>
          <w:sz w:val="28"/>
          <w:szCs w:val="28"/>
        </w:rPr>
        <w:t>development</w:t>
      </w:r>
      <w:r w:rsidR="00A46106">
        <w:rPr>
          <w:rFonts w:asciiTheme="minorHAnsi" w:hAnsiTheme="minorHAnsi" w:cstheme="minorHAnsi"/>
          <w:w w:val="95"/>
          <w:sz w:val="28"/>
          <w:szCs w:val="28"/>
        </w:rPr>
        <w:t xml:space="preserve"> </w:t>
      </w:r>
      <w:r w:rsidRPr="003B5E31">
        <w:rPr>
          <w:rFonts w:asciiTheme="minorHAnsi" w:hAnsiTheme="minorHAnsi" w:cstheme="minorHAnsi"/>
          <w:w w:val="95"/>
          <w:sz w:val="28"/>
          <w:szCs w:val="28"/>
        </w:rPr>
        <w:t>of</w:t>
      </w:r>
      <w:r w:rsidR="00A46106">
        <w:rPr>
          <w:rFonts w:asciiTheme="minorHAnsi" w:hAnsiTheme="minorHAnsi" w:cstheme="minorHAnsi"/>
          <w:w w:val="95"/>
          <w:sz w:val="28"/>
          <w:szCs w:val="28"/>
        </w:rPr>
        <w:t xml:space="preserve"> </w:t>
      </w:r>
      <w:r w:rsidRPr="003B5E31">
        <w:rPr>
          <w:rFonts w:asciiTheme="minorHAnsi" w:hAnsiTheme="minorHAnsi" w:cstheme="minorHAnsi"/>
          <w:w w:val="95"/>
          <w:sz w:val="28"/>
          <w:szCs w:val="28"/>
        </w:rPr>
        <w:t>the</w:t>
      </w:r>
      <w:r w:rsidR="00A46106">
        <w:rPr>
          <w:rFonts w:asciiTheme="minorHAnsi" w:hAnsiTheme="minorHAnsi" w:cstheme="minorHAnsi"/>
          <w:w w:val="95"/>
          <w:sz w:val="28"/>
          <w:szCs w:val="28"/>
        </w:rPr>
        <w:t xml:space="preserve"> </w:t>
      </w:r>
      <w:r w:rsidRPr="003B5E31">
        <w:rPr>
          <w:rFonts w:asciiTheme="minorHAnsi" w:hAnsiTheme="minorHAnsi" w:cstheme="minorHAnsi"/>
          <w:w w:val="95"/>
          <w:sz w:val="28"/>
          <w:szCs w:val="28"/>
        </w:rPr>
        <w:t>tourism</w:t>
      </w:r>
      <w:r w:rsidR="00A46106">
        <w:rPr>
          <w:rFonts w:asciiTheme="minorHAnsi" w:hAnsiTheme="minorHAnsi" w:cstheme="minorHAnsi"/>
          <w:w w:val="95"/>
          <w:sz w:val="28"/>
          <w:szCs w:val="28"/>
        </w:rPr>
        <w:t xml:space="preserve"> </w:t>
      </w:r>
      <w:r w:rsidRPr="003B5E31">
        <w:rPr>
          <w:rFonts w:asciiTheme="minorHAnsi" w:hAnsiTheme="minorHAnsi" w:cstheme="minorHAnsi"/>
          <w:w w:val="95"/>
          <w:sz w:val="28"/>
          <w:szCs w:val="28"/>
        </w:rPr>
        <w:t>sector.</w:t>
      </w:r>
      <w:r w:rsidR="00A46106">
        <w:rPr>
          <w:rFonts w:asciiTheme="minorHAnsi" w:hAnsiTheme="minorHAnsi" w:cstheme="minorHAnsi"/>
          <w:w w:val="95"/>
          <w:sz w:val="28"/>
          <w:szCs w:val="28"/>
        </w:rPr>
        <w:t xml:space="preserve"> </w:t>
      </w:r>
      <w:r w:rsidRPr="003B5E31">
        <w:rPr>
          <w:rFonts w:asciiTheme="minorHAnsi" w:hAnsiTheme="minorHAnsi" w:cstheme="minorHAnsi"/>
          <w:w w:val="95"/>
          <w:sz w:val="28"/>
          <w:szCs w:val="28"/>
        </w:rPr>
        <w:t>The</w:t>
      </w:r>
      <w:r w:rsidR="00A46106">
        <w:rPr>
          <w:rFonts w:asciiTheme="minorHAnsi" w:hAnsiTheme="minorHAnsi" w:cstheme="minorHAnsi"/>
          <w:w w:val="95"/>
          <w:sz w:val="28"/>
          <w:szCs w:val="28"/>
        </w:rPr>
        <w:t xml:space="preserve"> </w:t>
      </w:r>
      <w:r w:rsidRPr="003B5E31">
        <w:rPr>
          <w:rFonts w:asciiTheme="minorHAnsi" w:hAnsiTheme="minorHAnsi" w:cstheme="minorHAnsi"/>
          <w:w w:val="95"/>
          <w:sz w:val="28"/>
          <w:szCs w:val="28"/>
        </w:rPr>
        <w:t>authentic</w:t>
      </w:r>
      <w:r w:rsidR="00A46106">
        <w:rPr>
          <w:rFonts w:asciiTheme="minorHAnsi" w:hAnsiTheme="minorHAnsi" w:cstheme="minorHAnsi"/>
          <w:w w:val="95"/>
          <w:sz w:val="28"/>
          <w:szCs w:val="28"/>
        </w:rPr>
        <w:t xml:space="preserve"> </w:t>
      </w:r>
      <w:r w:rsidRPr="003B5E31">
        <w:rPr>
          <w:rFonts w:asciiTheme="minorHAnsi" w:hAnsiTheme="minorHAnsi" w:cstheme="minorHAnsi"/>
          <w:sz w:val="28"/>
          <w:szCs w:val="28"/>
        </w:rPr>
        <w:t>statistics published by both governments of India</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and</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the</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tourism</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department</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revealed</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that,</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in2019,</w:t>
      </w:r>
      <w:r w:rsidR="00A46106">
        <w:rPr>
          <w:rFonts w:asciiTheme="minorHAnsi" w:hAnsiTheme="minorHAnsi" w:cstheme="minorHAnsi"/>
          <w:sz w:val="28"/>
          <w:szCs w:val="28"/>
        </w:rPr>
        <w:t xml:space="preserve"> </w:t>
      </w:r>
      <w:r w:rsidRPr="003B5E31">
        <w:rPr>
          <w:rFonts w:asciiTheme="minorHAnsi" w:hAnsiTheme="minorHAnsi" w:cstheme="minorHAnsi"/>
          <w:w w:val="95"/>
          <w:sz w:val="28"/>
          <w:szCs w:val="28"/>
        </w:rPr>
        <w:t>a</w:t>
      </w:r>
      <w:r w:rsidR="00A46106">
        <w:rPr>
          <w:rFonts w:asciiTheme="minorHAnsi" w:hAnsiTheme="minorHAnsi" w:cstheme="minorHAnsi"/>
          <w:w w:val="95"/>
          <w:sz w:val="28"/>
          <w:szCs w:val="28"/>
        </w:rPr>
        <w:t xml:space="preserve"> </w:t>
      </w:r>
      <w:r w:rsidRPr="003B5E31">
        <w:rPr>
          <w:rFonts w:asciiTheme="minorHAnsi" w:hAnsiTheme="minorHAnsi" w:cstheme="minorHAnsi"/>
          <w:w w:val="95"/>
          <w:sz w:val="28"/>
          <w:szCs w:val="28"/>
        </w:rPr>
        <w:t>total</w:t>
      </w:r>
      <w:r w:rsidR="00A46106">
        <w:rPr>
          <w:rFonts w:asciiTheme="minorHAnsi" w:hAnsiTheme="minorHAnsi" w:cstheme="minorHAnsi"/>
          <w:w w:val="95"/>
          <w:sz w:val="28"/>
          <w:szCs w:val="28"/>
        </w:rPr>
        <w:t xml:space="preserve"> </w:t>
      </w:r>
      <w:r w:rsidRPr="003B5E31">
        <w:rPr>
          <w:rFonts w:asciiTheme="minorHAnsi" w:hAnsiTheme="minorHAnsi" w:cstheme="minorHAnsi"/>
          <w:w w:val="95"/>
          <w:sz w:val="28"/>
          <w:szCs w:val="28"/>
        </w:rPr>
        <w:t>of</w:t>
      </w:r>
      <w:r w:rsidR="00A46106">
        <w:rPr>
          <w:rFonts w:asciiTheme="minorHAnsi" w:hAnsiTheme="minorHAnsi" w:cstheme="minorHAnsi"/>
          <w:w w:val="95"/>
          <w:sz w:val="28"/>
          <w:szCs w:val="28"/>
        </w:rPr>
        <w:t xml:space="preserve"> </w:t>
      </w:r>
      <w:r w:rsidRPr="003B5E31">
        <w:rPr>
          <w:rFonts w:asciiTheme="minorHAnsi" w:hAnsiTheme="minorHAnsi" w:cstheme="minorHAnsi"/>
          <w:w w:val="95"/>
          <w:sz w:val="28"/>
          <w:szCs w:val="28"/>
        </w:rPr>
        <w:t>10.89</w:t>
      </w:r>
      <w:r w:rsidR="00A46106">
        <w:rPr>
          <w:rFonts w:asciiTheme="minorHAnsi" w:hAnsiTheme="minorHAnsi" w:cstheme="minorHAnsi"/>
          <w:w w:val="95"/>
          <w:sz w:val="28"/>
          <w:szCs w:val="28"/>
        </w:rPr>
        <w:t xml:space="preserve"> </w:t>
      </w:r>
      <w:r w:rsidRPr="003B5E31">
        <w:rPr>
          <w:rFonts w:asciiTheme="minorHAnsi" w:hAnsiTheme="minorHAnsi" w:cstheme="minorHAnsi"/>
          <w:w w:val="95"/>
          <w:sz w:val="28"/>
          <w:szCs w:val="28"/>
        </w:rPr>
        <w:t>million</w:t>
      </w:r>
      <w:r w:rsidR="00A46106">
        <w:rPr>
          <w:rFonts w:asciiTheme="minorHAnsi" w:hAnsiTheme="minorHAnsi" w:cstheme="minorHAnsi"/>
          <w:w w:val="95"/>
          <w:sz w:val="28"/>
          <w:szCs w:val="28"/>
        </w:rPr>
        <w:t xml:space="preserve"> </w:t>
      </w:r>
      <w:r w:rsidRPr="003B5E31">
        <w:rPr>
          <w:rFonts w:asciiTheme="minorHAnsi" w:hAnsiTheme="minorHAnsi" w:cstheme="minorHAnsi"/>
          <w:w w:val="95"/>
          <w:sz w:val="28"/>
          <w:szCs w:val="28"/>
        </w:rPr>
        <w:t>foreign</w:t>
      </w:r>
      <w:r w:rsidR="00A46106">
        <w:rPr>
          <w:rFonts w:asciiTheme="minorHAnsi" w:hAnsiTheme="minorHAnsi" w:cstheme="minorHAnsi"/>
          <w:w w:val="95"/>
          <w:sz w:val="28"/>
          <w:szCs w:val="28"/>
        </w:rPr>
        <w:t xml:space="preserve"> </w:t>
      </w:r>
      <w:r w:rsidRPr="003B5E31">
        <w:rPr>
          <w:rFonts w:asciiTheme="minorHAnsi" w:hAnsiTheme="minorHAnsi" w:cstheme="minorHAnsi"/>
          <w:w w:val="95"/>
          <w:sz w:val="28"/>
          <w:szCs w:val="28"/>
        </w:rPr>
        <w:t>tourists</w:t>
      </w:r>
      <w:r w:rsidR="00A46106">
        <w:rPr>
          <w:rFonts w:asciiTheme="minorHAnsi" w:hAnsiTheme="minorHAnsi" w:cstheme="minorHAnsi"/>
          <w:w w:val="95"/>
          <w:sz w:val="28"/>
          <w:szCs w:val="28"/>
        </w:rPr>
        <w:t xml:space="preserve"> </w:t>
      </w:r>
      <w:r w:rsidRPr="003B5E31">
        <w:rPr>
          <w:rFonts w:asciiTheme="minorHAnsi" w:hAnsiTheme="minorHAnsi" w:cstheme="minorHAnsi"/>
          <w:w w:val="95"/>
          <w:sz w:val="28"/>
          <w:szCs w:val="28"/>
        </w:rPr>
        <w:t>visited</w:t>
      </w:r>
      <w:r w:rsidR="00A46106">
        <w:rPr>
          <w:rFonts w:asciiTheme="minorHAnsi" w:hAnsiTheme="minorHAnsi" w:cstheme="minorHAnsi"/>
          <w:w w:val="95"/>
          <w:sz w:val="28"/>
          <w:szCs w:val="28"/>
        </w:rPr>
        <w:t xml:space="preserve"> </w:t>
      </w:r>
      <w:r w:rsidRPr="003B5E31">
        <w:rPr>
          <w:rFonts w:asciiTheme="minorHAnsi" w:hAnsiTheme="minorHAnsi" w:cstheme="minorHAnsi"/>
          <w:w w:val="95"/>
          <w:sz w:val="28"/>
          <w:szCs w:val="28"/>
        </w:rPr>
        <w:t xml:space="preserve">India, </w:t>
      </w:r>
      <w:r w:rsidRPr="003B5E31">
        <w:rPr>
          <w:rFonts w:asciiTheme="minorHAnsi" w:hAnsiTheme="minorHAnsi" w:cstheme="minorHAnsi"/>
          <w:sz w:val="28"/>
          <w:szCs w:val="28"/>
        </w:rPr>
        <w:t>accounting for a 3.2% growth. Mention should be</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made here that this sector has accommodated 4.2crore people, which is 8.1% of the nation’s total</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employment during the 2019. In fact, this is an</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incredible achievement in a populous country like</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India, where people are striving for employment</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and a higher income. Official predictions</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reported</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that</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this</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sector</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may</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generate</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52.3million</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job</w:t>
      </w:r>
      <w:r w:rsidR="00A46106">
        <w:rPr>
          <w:rFonts w:asciiTheme="minorHAnsi" w:hAnsiTheme="minorHAnsi" w:cstheme="minorHAnsi"/>
          <w:sz w:val="28"/>
          <w:szCs w:val="28"/>
        </w:rPr>
        <w:t xml:space="preserve"> </w:t>
      </w:r>
      <w:r w:rsidRPr="003B5E31">
        <w:rPr>
          <w:rFonts w:asciiTheme="minorHAnsi" w:hAnsiTheme="minorHAnsi" w:cstheme="minorHAnsi"/>
          <w:spacing w:val="-1"/>
          <w:sz w:val="28"/>
          <w:szCs w:val="28"/>
        </w:rPr>
        <w:t>opportunities</w:t>
      </w:r>
      <w:r w:rsidR="00A46106">
        <w:rPr>
          <w:rFonts w:asciiTheme="minorHAnsi" w:hAnsiTheme="minorHAnsi" w:cstheme="minorHAnsi"/>
          <w:spacing w:val="-1"/>
          <w:sz w:val="28"/>
          <w:szCs w:val="28"/>
        </w:rPr>
        <w:t xml:space="preserve"> </w:t>
      </w:r>
      <w:r w:rsidRPr="003B5E31">
        <w:rPr>
          <w:rFonts w:asciiTheme="minorHAnsi" w:hAnsiTheme="minorHAnsi" w:cstheme="minorHAnsi"/>
          <w:spacing w:val="-1"/>
          <w:sz w:val="28"/>
          <w:szCs w:val="28"/>
        </w:rPr>
        <w:t>by</w:t>
      </w:r>
      <w:r w:rsidR="00A46106">
        <w:rPr>
          <w:rFonts w:asciiTheme="minorHAnsi" w:hAnsiTheme="minorHAnsi" w:cstheme="minorHAnsi"/>
          <w:spacing w:val="-1"/>
          <w:sz w:val="28"/>
          <w:szCs w:val="28"/>
        </w:rPr>
        <w:t xml:space="preserve"> </w:t>
      </w:r>
      <w:r w:rsidRPr="003B5E31">
        <w:rPr>
          <w:rFonts w:asciiTheme="minorHAnsi" w:hAnsiTheme="minorHAnsi" w:cstheme="minorHAnsi"/>
          <w:sz w:val="28"/>
          <w:szCs w:val="28"/>
        </w:rPr>
        <w:t>2028</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(DPIIT,2020).</w:t>
      </w:r>
      <w:r w:rsidR="005B6004">
        <w:rPr>
          <w:rFonts w:asciiTheme="minorHAnsi" w:hAnsiTheme="minorHAnsi" w:cstheme="minorHAnsi"/>
          <w:sz w:val="28"/>
          <w:szCs w:val="28"/>
        </w:rPr>
        <w:t xml:space="preserve"> </w:t>
      </w:r>
      <w:proofErr w:type="gramStart"/>
      <w:r w:rsidRPr="003B5E31">
        <w:rPr>
          <w:rFonts w:asciiTheme="minorHAnsi" w:hAnsiTheme="minorHAnsi" w:cstheme="minorHAnsi"/>
          <w:sz w:val="28"/>
          <w:szCs w:val="28"/>
        </w:rPr>
        <w:t>Unfortunately</w:t>
      </w:r>
      <w:proofErr w:type="gramEnd"/>
      <w:r w:rsidRPr="003B5E31">
        <w:rPr>
          <w:rFonts w:asciiTheme="minorHAnsi" w:hAnsiTheme="minorHAnsi" w:cstheme="minorHAnsi"/>
          <w:sz w:val="28"/>
          <w:szCs w:val="28"/>
        </w:rPr>
        <w:t>,</w:t>
      </w:r>
      <w:r w:rsidR="005B6004">
        <w:rPr>
          <w:rFonts w:asciiTheme="minorHAnsi" w:hAnsiTheme="minorHAnsi" w:cstheme="minorHAnsi"/>
          <w:sz w:val="28"/>
          <w:szCs w:val="28"/>
        </w:rPr>
        <w:t xml:space="preserve"> </w:t>
      </w:r>
      <w:r w:rsidRPr="003B5E31">
        <w:rPr>
          <w:rFonts w:asciiTheme="minorHAnsi" w:hAnsiTheme="minorHAnsi" w:cstheme="minorHAnsi"/>
          <w:sz w:val="28"/>
          <w:szCs w:val="28"/>
        </w:rPr>
        <w:t>COVID-19</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entered</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the</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tourism</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map</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of</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India</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and</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the</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system</w:t>
      </w:r>
      <w:r w:rsidR="00A46106">
        <w:rPr>
          <w:rFonts w:asciiTheme="minorHAnsi" w:hAnsiTheme="minorHAnsi" w:cstheme="minorHAnsi"/>
          <w:sz w:val="28"/>
          <w:szCs w:val="28"/>
        </w:rPr>
        <w:t xml:space="preserve"> </w:t>
      </w:r>
      <w:r w:rsidRPr="003B5E31">
        <w:rPr>
          <w:rFonts w:asciiTheme="minorHAnsi" w:hAnsiTheme="minorHAnsi" w:cstheme="minorHAnsi"/>
          <w:sz w:val="28"/>
          <w:szCs w:val="28"/>
        </w:rPr>
        <w:t>collapsed.</w:t>
      </w:r>
    </w:p>
    <w:p w:rsidR="003B5E31" w:rsidRDefault="003B5E31" w:rsidP="003B5E31">
      <w:pPr>
        <w:pStyle w:val="BodyText"/>
        <w:rPr>
          <w:rFonts w:asciiTheme="minorHAnsi" w:hAnsiTheme="minorHAnsi" w:cstheme="minorHAnsi"/>
          <w:sz w:val="28"/>
          <w:szCs w:val="28"/>
        </w:rPr>
      </w:pPr>
    </w:p>
    <w:p w:rsidR="00E250DF" w:rsidRPr="00E250DF" w:rsidRDefault="00E250DF" w:rsidP="00E250DF">
      <w:pPr>
        <w:pStyle w:val="BodyText"/>
        <w:rPr>
          <w:rFonts w:asciiTheme="minorHAnsi" w:hAnsiTheme="minorHAnsi" w:cstheme="minorHAnsi"/>
          <w:b/>
          <w:sz w:val="36"/>
          <w:szCs w:val="36"/>
          <w:u w:val="single"/>
        </w:rPr>
      </w:pPr>
      <w:r w:rsidRPr="00E250DF">
        <w:rPr>
          <w:rFonts w:asciiTheme="minorHAnsi" w:hAnsiTheme="minorHAnsi" w:cstheme="minorHAnsi"/>
          <w:b/>
          <w:sz w:val="36"/>
          <w:szCs w:val="36"/>
          <w:u w:val="single"/>
        </w:rPr>
        <w:t>LITERATURE REVIEW</w:t>
      </w:r>
    </w:p>
    <w:p w:rsidR="00E250DF" w:rsidRPr="00E250DF" w:rsidRDefault="00E250DF" w:rsidP="00E250DF">
      <w:pPr>
        <w:autoSpaceDE w:val="0"/>
        <w:autoSpaceDN w:val="0"/>
        <w:adjustRightInd w:val="0"/>
        <w:spacing w:after="0" w:line="360" w:lineRule="auto"/>
        <w:jc w:val="both"/>
        <w:rPr>
          <w:rFonts w:cstheme="minorHAnsi"/>
          <w:sz w:val="28"/>
          <w:szCs w:val="28"/>
        </w:rPr>
      </w:pPr>
      <w:r w:rsidRPr="00E250DF">
        <w:rPr>
          <w:rFonts w:cstheme="minorHAnsi"/>
          <w:sz w:val="28"/>
          <w:szCs w:val="28"/>
        </w:rPr>
        <w:t>Tourism industry in India is the backbone of the country. Tourism was affected in the past due to different disruptive events like terrorist attack of 9/11 or epidemic outbreaks of SARS, Ebola virus, Swine Flu etc. (Wen et al., 2020). But the recent outbreak of Covid 19 which originated in Wuhan, China has severely affected almost most of the industries including Tourism Industry worldwide (Yeh, 2020). The World Travel &amp; Tourism Council projected a tourism-related loss of up to US$ 2.1 trillion in 2020 and up to 75 million jobs (WTTC, 2020). (</w:t>
      </w:r>
      <w:proofErr w:type="spellStart"/>
      <w:r w:rsidRPr="00E250DF">
        <w:rPr>
          <w:rFonts w:cstheme="minorHAnsi"/>
          <w:sz w:val="28"/>
          <w:szCs w:val="28"/>
        </w:rPr>
        <w:t>Sigala</w:t>
      </w:r>
      <w:proofErr w:type="spellEnd"/>
      <w:r w:rsidRPr="00E250DF">
        <w:rPr>
          <w:rFonts w:cstheme="minorHAnsi"/>
          <w:sz w:val="28"/>
          <w:szCs w:val="28"/>
        </w:rPr>
        <w:t xml:space="preserve">, 2020) refers about tourism impact and transformational affordance of the COVID-19 pandemic. The study discusses how the pandemic has altered the </w:t>
      </w:r>
      <w:proofErr w:type="spellStart"/>
      <w:r w:rsidRPr="00E250DF">
        <w:rPr>
          <w:rFonts w:cstheme="minorHAnsi"/>
          <w:sz w:val="28"/>
          <w:szCs w:val="28"/>
        </w:rPr>
        <w:t>behaviours</w:t>
      </w:r>
      <w:proofErr w:type="spellEnd"/>
      <w:r w:rsidRPr="00E250DF">
        <w:rPr>
          <w:rFonts w:cstheme="minorHAnsi"/>
          <w:sz w:val="28"/>
          <w:szCs w:val="28"/>
        </w:rPr>
        <w:t xml:space="preserve"> and experiences of various tourism stakeholders in the form of tourism demand, supply and destination management, and policymaking. Covid 19 has an adverse impact on air transport and before this, aviation sector was severely affected during SARS 2003. But the worse effect on aviation sector is more in Covid 19 pandemic than that of SARS (</w:t>
      </w:r>
      <w:proofErr w:type="spellStart"/>
      <w:r w:rsidRPr="00E250DF">
        <w:rPr>
          <w:rFonts w:cstheme="minorHAnsi"/>
          <w:sz w:val="28"/>
          <w:szCs w:val="28"/>
        </w:rPr>
        <w:t>Suau</w:t>
      </w:r>
      <w:proofErr w:type="spellEnd"/>
      <w:r w:rsidRPr="00E250DF">
        <w:rPr>
          <w:rFonts w:cstheme="minorHAnsi"/>
          <w:sz w:val="28"/>
          <w:szCs w:val="28"/>
        </w:rPr>
        <w:t>-Sanchez et.al, 2020). The global recession was provoked by the outbreak of corona virus (</w:t>
      </w:r>
      <w:proofErr w:type="spellStart"/>
      <w:r w:rsidRPr="00E250DF">
        <w:rPr>
          <w:rFonts w:cstheme="minorHAnsi"/>
          <w:sz w:val="28"/>
          <w:szCs w:val="28"/>
        </w:rPr>
        <w:t>Ozili</w:t>
      </w:r>
      <w:proofErr w:type="spellEnd"/>
      <w:r w:rsidRPr="00E250DF">
        <w:rPr>
          <w:rFonts w:cstheme="minorHAnsi"/>
          <w:sz w:val="28"/>
          <w:szCs w:val="28"/>
        </w:rPr>
        <w:t xml:space="preserve"> and Arun, 2020). The medical </w:t>
      </w:r>
      <w:r w:rsidRPr="00E250DF">
        <w:rPr>
          <w:rFonts w:cstheme="minorHAnsi"/>
          <w:sz w:val="28"/>
          <w:szCs w:val="28"/>
        </w:rPr>
        <w:lastRenderedPageBreak/>
        <w:t>tourism was also disrupted due to spread of this virus, which was estimated at $28 billion in 2020 has decreased rapidly (Mehta and Jha, 2020). Outbreak of corona virus has highly damaged India’s tourism and hospitality industry.</w:t>
      </w:r>
    </w:p>
    <w:p w:rsidR="00E250DF" w:rsidRDefault="00E250DF" w:rsidP="003B5E31">
      <w:pPr>
        <w:pStyle w:val="BodyText"/>
        <w:rPr>
          <w:rFonts w:asciiTheme="minorHAnsi" w:hAnsiTheme="minorHAnsi" w:cstheme="minorHAnsi"/>
          <w:sz w:val="28"/>
          <w:szCs w:val="28"/>
        </w:rPr>
      </w:pPr>
    </w:p>
    <w:p w:rsidR="003B5E31" w:rsidRPr="00F77FCC" w:rsidRDefault="003B5E31" w:rsidP="003B5E31">
      <w:pPr>
        <w:pStyle w:val="BodyText"/>
        <w:rPr>
          <w:rFonts w:asciiTheme="minorHAnsi" w:hAnsiTheme="minorHAnsi" w:cstheme="minorHAnsi"/>
          <w:b/>
          <w:sz w:val="36"/>
          <w:szCs w:val="36"/>
          <w:u w:val="single"/>
        </w:rPr>
      </w:pPr>
      <w:r w:rsidRPr="00F77FCC">
        <w:rPr>
          <w:rFonts w:asciiTheme="minorHAnsi" w:hAnsiTheme="minorHAnsi" w:cstheme="minorHAnsi"/>
          <w:b/>
          <w:sz w:val="36"/>
          <w:szCs w:val="36"/>
          <w:u w:val="single"/>
        </w:rPr>
        <w:t>OBJECT</w:t>
      </w:r>
      <w:r w:rsidR="005F3C94">
        <w:rPr>
          <w:rFonts w:asciiTheme="minorHAnsi" w:hAnsiTheme="minorHAnsi" w:cstheme="minorHAnsi"/>
          <w:b/>
          <w:sz w:val="36"/>
          <w:szCs w:val="36"/>
          <w:u w:val="single"/>
        </w:rPr>
        <w:t>IVE</w:t>
      </w:r>
      <w:r w:rsidR="005D70C8" w:rsidRPr="00F77FCC">
        <w:rPr>
          <w:rFonts w:asciiTheme="minorHAnsi" w:hAnsiTheme="minorHAnsi" w:cstheme="minorHAnsi"/>
          <w:b/>
          <w:sz w:val="36"/>
          <w:szCs w:val="36"/>
          <w:u w:val="single"/>
        </w:rPr>
        <w:t>OF STUDY</w:t>
      </w:r>
    </w:p>
    <w:p w:rsidR="005D70C8" w:rsidRPr="005D70C8" w:rsidRDefault="005D70C8" w:rsidP="005D70C8">
      <w:pPr>
        <w:pStyle w:val="NoSpacing"/>
        <w:rPr>
          <w:sz w:val="28"/>
          <w:szCs w:val="28"/>
        </w:rPr>
      </w:pPr>
    </w:p>
    <w:p w:rsidR="005D70C8" w:rsidRPr="005D70C8" w:rsidRDefault="005D70C8" w:rsidP="005D70C8">
      <w:pPr>
        <w:pStyle w:val="NoSpacing"/>
        <w:rPr>
          <w:sz w:val="28"/>
          <w:szCs w:val="28"/>
        </w:rPr>
      </w:pPr>
      <w:r w:rsidRPr="005D70C8">
        <w:rPr>
          <w:sz w:val="28"/>
          <w:szCs w:val="28"/>
        </w:rPr>
        <w:t>This study aims to assess the estimated loss to the economy and to the income of</w:t>
      </w:r>
    </w:p>
    <w:p w:rsidR="003B5E31" w:rsidRDefault="005D70C8" w:rsidP="005D70C8">
      <w:pPr>
        <w:pStyle w:val="NoSpacing"/>
        <w:rPr>
          <w:sz w:val="28"/>
          <w:szCs w:val="28"/>
        </w:rPr>
      </w:pPr>
      <w:r w:rsidRPr="005D70C8">
        <w:rPr>
          <w:sz w:val="28"/>
          <w:szCs w:val="28"/>
        </w:rPr>
        <w:t>households because of the COVID-19 pandemic. The key objectives of the study are:</w:t>
      </w:r>
    </w:p>
    <w:p w:rsidR="005D70C8" w:rsidRPr="005F3C94" w:rsidRDefault="005D70C8" w:rsidP="00A0509F">
      <w:pPr>
        <w:pStyle w:val="NoSpacing"/>
        <w:numPr>
          <w:ilvl w:val="0"/>
          <w:numId w:val="4"/>
        </w:numPr>
        <w:jc w:val="both"/>
        <w:rPr>
          <w:rFonts w:cstheme="minorHAnsi"/>
          <w:sz w:val="28"/>
          <w:szCs w:val="28"/>
        </w:rPr>
      </w:pPr>
      <w:r w:rsidRPr="005F3C94">
        <w:rPr>
          <w:rFonts w:cstheme="minorHAnsi"/>
          <w:sz w:val="28"/>
          <w:szCs w:val="28"/>
        </w:rPr>
        <w:t>Quantify the sector-wise (or industry-wise) direct and indirect impacts of tourism</w:t>
      </w:r>
      <w:r w:rsidR="00FD0C53">
        <w:rPr>
          <w:rFonts w:cstheme="minorHAnsi"/>
          <w:sz w:val="28"/>
          <w:szCs w:val="28"/>
        </w:rPr>
        <w:t xml:space="preserve"> </w:t>
      </w:r>
      <w:r w:rsidRPr="005F3C94">
        <w:rPr>
          <w:rFonts w:cstheme="minorHAnsi"/>
          <w:sz w:val="28"/>
          <w:szCs w:val="28"/>
        </w:rPr>
        <w:t>activities on the overall economy, and especially on household income, which may be</w:t>
      </w:r>
      <w:r w:rsidR="00FD0C53">
        <w:rPr>
          <w:rFonts w:cstheme="minorHAnsi"/>
          <w:sz w:val="28"/>
          <w:szCs w:val="28"/>
        </w:rPr>
        <w:t xml:space="preserve"> </w:t>
      </w:r>
      <w:r w:rsidRPr="005F3C94">
        <w:rPr>
          <w:rFonts w:cstheme="minorHAnsi"/>
          <w:sz w:val="28"/>
          <w:szCs w:val="28"/>
        </w:rPr>
        <w:t>further disaggregated into different types of households like formal and informal;</w:t>
      </w:r>
    </w:p>
    <w:p w:rsidR="005D70C8" w:rsidRPr="005F3C94" w:rsidRDefault="005D70C8" w:rsidP="00A0509F">
      <w:pPr>
        <w:pStyle w:val="NoSpacing"/>
        <w:numPr>
          <w:ilvl w:val="0"/>
          <w:numId w:val="4"/>
        </w:numPr>
        <w:jc w:val="both"/>
        <w:rPr>
          <w:rFonts w:cstheme="minorHAnsi"/>
          <w:sz w:val="28"/>
          <w:szCs w:val="28"/>
        </w:rPr>
      </w:pPr>
      <w:r w:rsidRPr="005F3C94">
        <w:rPr>
          <w:rFonts w:cstheme="minorHAnsi"/>
          <w:sz w:val="28"/>
          <w:szCs w:val="28"/>
        </w:rPr>
        <w:t>Quantify the sector-wise loss in income, and in the overall economy and of the</w:t>
      </w:r>
      <w:r w:rsidR="00FD0C53">
        <w:rPr>
          <w:rFonts w:cstheme="minorHAnsi"/>
          <w:sz w:val="28"/>
          <w:szCs w:val="28"/>
        </w:rPr>
        <w:t xml:space="preserve"> </w:t>
      </w:r>
      <w:r w:rsidRPr="005F3C94">
        <w:rPr>
          <w:rFonts w:cstheme="minorHAnsi"/>
          <w:sz w:val="28"/>
          <w:szCs w:val="28"/>
        </w:rPr>
        <w:t xml:space="preserve">household sector; and </w:t>
      </w:r>
      <w:proofErr w:type="gramStart"/>
      <w:r w:rsidRPr="005F3C94">
        <w:rPr>
          <w:rFonts w:cstheme="minorHAnsi"/>
          <w:sz w:val="28"/>
          <w:szCs w:val="28"/>
        </w:rPr>
        <w:t>also</w:t>
      </w:r>
      <w:proofErr w:type="gramEnd"/>
      <w:r w:rsidRPr="005F3C94">
        <w:rPr>
          <w:rFonts w:cstheme="minorHAnsi"/>
          <w:sz w:val="28"/>
          <w:szCs w:val="28"/>
        </w:rPr>
        <w:t xml:space="preserve"> the loss in jobs due to the impact of the Coronavirus </w:t>
      </w:r>
      <w:proofErr w:type="spellStart"/>
      <w:r w:rsidRPr="005F3C94">
        <w:rPr>
          <w:rFonts w:cstheme="minorHAnsi"/>
          <w:sz w:val="28"/>
          <w:szCs w:val="28"/>
        </w:rPr>
        <w:t>pandemicon</w:t>
      </w:r>
      <w:proofErr w:type="spellEnd"/>
      <w:r w:rsidRPr="005F3C94">
        <w:rPr>
          <w:rFonts w:cstheme="minorHAnsi"/>
          <w:sz w:val="28"/>
          <w:szCs w:val="28"/>
        </w:rPr>
        <w:t xml:space="preserve"> the tourism sector;</w:t>
      </w:r>
    </w:p>
    <w:p w:rsidR="005D70C8" w:rsidRPr="005F3C94" w:rsidRDefault="005D70C8" w:rsidP="00A0509F">
      <w:pPr>
        <w:pStyle w:val="NoSpacing"/>
        <w:numPr>
          <w:ilvl w:val="0"/>
          <w:numId w:val="4"/>
        </w:numPr>
        <w:jc w:val="both"/>
        <w:rPr>
          <w:rFonts w:cstheme="minorHAnsi"/>
          <w:sz w:val="28"/>
          <w:szCs w:val="28"/>
        </w:rPr>
      </w:pPr>
      <w:r w:rsidRPr="005F3C94">
        <w:rPr>
          <w:rFonts w:cstheme="minorHAnsi"/>
          <w:sz w:val="28"/>
          <w:szCs w:val="28"/>
        </w:rPr>
        <w:t xml:space="preserve">Estimate the impact of the gradual opening up of domestic tourism activities and </w:t>
      </w:r>
      <w:proofErr w:type="spellStart"/>
      <w:r w:rsidRPr="005F3C94">
        <w:rPr>
          <w:rFonts w:cstheme="minorHAnsi"/>
          <w:sz w:val="28"/>
          <w:szCs w:val="28"/>
        </w:rPr>
        <w:t>thesectors</w:t>
      </w:r>
      <w:proofErr w:type="spellEnd"/>
      <w:r w:rsidRPr="005F3C94">
        <w:rPr>
          <w:rFonts w:cstheme="minorHAnsi"/>
          <w:sz w:val="28"/>
          <w:szCs w:val="28"/>
        </w:rPr>
        <w:t xml:space="preserve"> related to tourism;</w:t>
      </w:r>
    </w:p>
    <w:p w:rsidR="005D70C8" w:rsidRPr="00307DA1" w:rsidRDefault="005D70C8" w:rsidP="00A0509F">
      <w:pPr>
        <w:pStyle w:val="NoSpacing"/>
        <w:numPr>
          <w:ilvl w:val="0"/>
          <w:numId w:val="4"/>
        </w:numPr>
        <w:jc w:val="both"/>
        <w:rPr>
          <w:rFonts w:cstheme="minorHAnsi"/>
          <w:b/>
          <w:sz w:val="28"/>
          <w:szCs w:val="28"/>
          <w:u w:val="single"/>
        </w:rPr>
      </w:pPr>
      <w:r w:rsidRPr="005F3C94">
        <w:rPr>
          <w:rFonts w:cstheme="minorHAnsi"/>
          <w:sz w:val="28"/>
          <w:szCs w:val="28"/>
        </w:rPr>
        <w:t>Estimate the likely impact of the opening of international tourism, in a phased manner;</w:t>
      </w:r>
      <w:r w:rsidR="00FD0C53">
        <w:rPr>
          <w:rFonts w:cstheme="minorHAnsi"/>
          <w:sz w:val="28"/>
          <w:szCs w:val="28"/>
        </w:rPr>
        <w:t xml:space="preserve"> </w:t>
      </w:r>
      <w:r w:rsidRPr="005F3C94">
        <w:rPr>
          <w:rFonts w:cstheme="minorHAnsi"/>
          <w:sz w:val="28"/>
          <w:szCs w:val="28"/>
        </w:rPr>
        <w:t>and</w:t>
      </w:r>
      <w:r w:rsidR="00FD0C53">
        <w:rPr>
          <w:rFonts w:cstheme="minorHAnsi"/>
          <w:sz w:val="28"/>
          <w:szCs w:val="28"/>
        </w:rPr>
        <w:t xml:space="preserve"> </w:t>
      </w:r>
      <w:r w:rsidRPr="005F3C94">
        <w:rPr>
          <w:rFonts w:cstheme="minorHAnsi"/>
          <w:sz w:val="28"/>
          <w:szCs w:val="28"/>
        </w:rPr>
        <w:t xml:space="preserve">Propose policy measures appropriate for providing relief to the tourism sector, </w:t>
      </w:r>
      <w:proofErr w:type="spellStart"/>
      <w:r w:rsidRPr="005F3C94">
        <w:rPr>
          <w:rFonts w:cstheme="minorHAnsi"/>
          <w:sz w:val="28"/>
          <w:szCs w:val="28"/>
        </w:rPr>
        <w:t>ingeneral</w:t>
      </w:r>
      <w:proofErr w:type="spellEnd"/>
      <w:r w:rsidRPr="005F3C94">
        <w:rPr>
          <w:rFonts w:cstheme="minorHAnsi"/>
          <w:sz w:val="28"/>
          <w:szCs w:val="28"/>
        </w:rPr>
        <w:t xml:space="preserve">, and households involved in tourism-related activities, in particular, based </w:t>
      </w:r>
      <w:proofErr w:type="spellStart"/>
      <w:r w:rsidRPr="005F3C94">
        <w:rPr>
          <w:rFonts w:cstheme="minorHAnsi"/>
          <w:sz w:val="28"/>
          <w:szCs w:val="28"/>
        </w:rPr>
        <w:t>onfeedback</w:t>
      </w:r>
      <w:proofErr w:type="spellEnd"/>
      <w:r w:rsidRPr="005F3C94">
        <w:rPr>
          <w:rFonts w:cstheme="minorHAnsi"/>
          <w:sz w:val="28"/>
          <w:szCs w:val="28"/>
        </w:rPr>
        <w:t xml:space="preserve"> received from various stakeholders.</w:t>
      </w:r>
    </w:p>
    <w:p w:rsidR="00307DA1" w:rsidRDefault="00307DA1" w:rsidP="00307DA1">
      <w:pPr>
        <w:pStyle w:val="NoSpacing"/>
        <w:ind w:left="720"/>
        <w:jc w:val="both"/>
        <w:rPr>
          <w:rFonts w:cstheme="minorHAnsi"/>
          <w:sz w:val="28"/>
          <w:szCs w:val="28"/>
        </w:rPr>
      </w:pPr>
    </w:p>
    <w:p w:rsidR="00307DA1" w:rsidRPr="005F3C94" w:rsidRDefault="00307DA1" w:rsidP="00307DA1">
      <w:pPr>
        <w:pStyle w:val="NoSpacing"/>
        <w:ind w:left="720"/>
        <w:jc w:val="both"/>
        <w:rPr>
          <w:rFonts w:cstheme="minorHAnsi"/>
          <w:b/>
          <w:sz w:val="28"/>
          <w:szCs w:val="28"/>
          <w:u w:val="single"/>
        </w:rPr>
      </w:pPr>
    </w:p>
    <w:p w:rsidR="00E73A2C" w:rsidRPr="00F77FCC" w:rsidRDefault="00E73A2C" w:rsidP="00E73A2C">
      <w:pPr>
        <w:pStyle w:val="NoSpacing"/>
        <w:rPr>
          <w:rFonts w:cstheme="minorHAnsi"/>
          <w:b/>
          <w:bCs/>
          <w:sz w:val="36"/>
          <w:szCs w:val="36"/>
          <w:u w:val="single"/>
        </w:rPr>
      </w:pPr>
      <w:r w:rsidRPr="00F77FCC">
        <w:rPr>
          <w:rFonts w:cstheme="minorHAnsi"/>
          <w:b/>
          <w:bCs/>
          <w:sz w:val="36"/>
          <w:szCs w:val="36"/>
          <w:u w:val="single"/>
        </w:rPr>
        <w:t>RESEARCH AND METHODOLOGY</w:t>
      </w:r>
    </w:p>
    <w:p w:rsidR="00A47748" w:rsidRDefault="00A47748" w:rsidP="00A47748">
      <w:pPr>
        <w:pStyle w:val="NoSpacing"/>
        <w:rPr>
          <w:rFonts w:cstheme="minorHAnsi"/>
          <w:b/>
          <w:sz w:val="28"/>
          <w:szCs w:val="28"/>
          <w:u w:val="single"/>
        </w:rPr>
      </w:pPr>
    </w:p>
    <w:p w:rsidR="00E73A2C" w:rsidRPr="00E73A2C" w:rsidRDefault="00E73A2C" w:rsidP="0034429C">
      <w:pPr>
        <w:pStyle w:val="NoSpacing"/>
        <w:jc w:val="both"/>
        <w:rPr>
          <w:sz w:val="28"/>
          <w:szCs w:val="28"/>
        </w:rPr>
      </w:pPr>
      <w:r w:rsidRPr="00E73A2C">
        <w:rPr>
          <w:sz w:val="28"/>
          <w:szCs w:val="28"/>
        </w:rPr>
        <w:t xml:space="preserve">The study captures the impact of the pandemic on the Indian tourism sector from a 360degree perspective. It looks into the </w:t>
      </w:r>
      <w:r w:rsidR="0012755F" w:rsidRPr="00E73A2C">
        <w:rPr>
          <w:sz w:val="28"/>
          <w:szCs w:val="28"/>
        </w:rPr>
        <w:t>sectoral</w:t>
      </w:r>
      <w:r w:rsidRPr="00E73A2C">
        <w:rPr>
          <w:sz w:val="28"/>
          <w:szCs w:val="28"/>
        </w:rPr>
        <w:t xml:space="preserve"> activity level to understand its contribution</w:t>
      </w:r>
      <w:r w:rsidR="002164D2">
        <w:rPr>
          <w:sz w:val="28"/>
          <w:szCs w:val="28"/>
        </w:rPr>
        <w:t xml:space="preserve"> </w:t>
      </w:r>
      <w:r w:rsidRPr="00E73A2C">
        <w:rPr>
          <w:sz w:val="28"/>
          <w:szCs w:val="28"/>
        </w:rPr>
        <w:t>to employment and GDP, and finally into the income loss, especially for households that</w:t>
      </w:r>
      <w:r w:rsidR="002164D2">
        <w:rPr>
          <w:sz w:val="28"/>
          <w:szCs w:val="28"/>
        </w:rPr>
        <w:t xml:space="preserve"> </w:t>
      </w:r>
      <w:r w:rsidRPr="00E73A2C">
        <w:rPr>
          <w:sz w:val="28"/>
          <w:szCs w:val="28"/>
        </w:rPr>
        <w:t>are directly or indirectly involved with tourism activities. The study has also used macroeconomic</w:t>
      </w:r>
      <w:r w:rsidR="002164D2">
        <w:rPr>
          <w:sz w:val="28"/>
          <w:szCs w:val="28"/>
        </w:rPr>
        <w:t xml:space="preserve"> </w:t>
      </w:r>
      <w:r w:rsidR="0012755F" w:rsidRPr="00E73A2C">
        <w:rPr>
          <w:sz w:val="28"/>
          <w:szCs w:val="28"/>
        </w:rPr>
        <w:t>modeling</w:t>
      </w:r>
      <w:r w:rsidRPr="00E73A2C">
        <w:rPr>
          <w:sz w:val="28"/>
          <w:szCs w:val="28"/>
        </w:rPr>
        <w:t xml:space="preserve"> including the Input-Output model and Social Accounting Matrix.</w:t>
      </w:r>
      <w:r w:rsidR="002164D2">
        <w:rPr>
          <w:sz w:val="28"/>
          <w:szCs w:val="28"/>
        </w:rPr>
        <w:t xml:space="preserve"> </w:t>
      </w:r>
      <w:r w:rsidRPr="00E73A2C">
        <w:rPr>
          <w:sz w:val="28"/>
          <w:szCs w:val="28"/>
        </w:rPr>
        <w:t>This facilitated capturing of the multiplier effects that reflect the economy-wide impacts</w:t>
      </w:r>
      <w:r w:rsidR="002164D2">
        <w:rPr>
          <w:sz w:val="28"/>
          <w:szCs w:val="28"/>
        </w:rPr>
        <w:t xml:space="preserve"> </w:t>
      </w:r>
      <w:r w:rsidRPr="00E73A2C">
        <w:rPr>
          <w:sz w:val="28"/>
          <w:szCs w:val="28"/>
        </w:rPr>
        <w:t>emanating from the loss of tourism activities.</w:t>
      </w:r>
      <w:r w:rsidR="002164D2">
        <w:rPr>
          <w:sz w:val="28"/>
          <w:szCs w:val="28"/>
        </w:rPr>
        <w:t xml:space="preserve"> </w:t>
      </w:r>
      <w:r w:rsidRPr="00E73A2C">
        <w:rPr>
          <w:sz w:val="28"/>
          <w:szCs w:val="28"/>
        </w:rPr>
        <w:t xml:space="preserve">In order to quantify the economic impact of the fall in tourism activities </w:t>
      </w:r>
      <w:r w:rsidRPr="00E73A2C">
        <w:rPr>
          <w:sz w:val="28"/>
          <w:szCs w:val="28"/>
        </w:rPr>
        <w:lastRenderedPageBreak/>
        <w:t>on Gross Value</w:t>
      </w:r>
      <w:r w:rsidR="002164D2">
        <w:rPr>
          <w:sz w:val="28"/>
          <w:szCs w:val="28"/>
        </w:rPr>
        <w:t xml:space="preserve"> </w:t>
      </w:r>
      <w:r w:rsidRPr="00E73A2C">
        <w:rPr>
          <w:sz w:val="28"/>
          <w:szCs w:val="28"/>
        </w:rPr>
        <w:t>Added (GVA), the study estimated the values of Tourism Direct GVA (TDGVA) from the</w:t>
      </w:r>
      <w:r w:rsidR="002164D2">
        <w:rPr>
          <w:sz w:val="28"/>
          <w:szCs w:val="28"/>
        </w:rPr>
        <w:t xml:space="preserve"> </w:t>
      </w:r>
      <w:r w:rsidRPr="00E73A2C">
        <w:rPr>
          <w:sz w:val="28"/>
          <w:szCs w:val="28"/>
        </w:rPr>
        <w:t>following perspectives:</w:t>
      </w:r>
    </w:p>
    <w:p w:rsidR="00E73A2C" w:rsidRPr="001544FA" w:rsidRDefault="00E73A2C" w:rsidP="0034429C">
      <w:pPr>
        <w:pStyle w:val="NoSpacing"/>
        <w:numPr>
          <w:ilvl w:val="0"/>
          <w:numId w:val="14"/>
        </w:numPr>
        <w:ind w:left="900"/>
        <w:jc w:val="both"/>
        <w:rPr>
          <w:rFonts w:cstheme="minorHAnsi"/>
          <w:sz w:val="28"/>
          <w:szCs w:val="28"/>
        </w:rPr>
      </w:pPr>
      <w:r w:rsidRPr="001544FA">
        <w:rPr>
          <w:rFonts w:cstheme="minorHAnsi"/>
          <w:sz w:val="28"/>
          <w:szCs w:val="28"/>
        </w:rPr>
        <w:t>Tourism economy in a normal situation;</w:t>
      </w:r>
    </w:p>
    <w:p w:rsidR="00E73A2C" w:rsidRPr="001544FA" w:rsidRDefault="00E73A2C" w:rsidP="0034429C">
      <w:pPr>
        <w:pStyle w:val="NoSpacing"/>
        <w:numPr>
          <w:ilvl w:val="0"/>
          <w:numId w:val="14"/>
        </w:numPr>
        <w:ind w:left="900"/>
        <w:jc w:val="both"/>
        <w:rPr>
          <w:rFonts w:cstheme="minorHAnsi"/>
          <w:sz w:val="28"/>
          <w:szCs w:val="28"/>
        </w:rPr>
      </w:pPr>
      <w:r w:rsidRPr="001544FA">
        <w:rPr>
          <w:rFonts w:cstheme="minorHAnsi"/>
          <w:sz w:val="28"/>
          <w:szCs w:val="28"/>
        </w:rPr>
        <w:t>Tourism economy due to the supply-si</w:t>
      </w:r>
      <w:r w:rsidR="001544FA">
        <w:rPr>
          <w:rFonts w:cstheme="minorHAnsi"/>
          <w:sz w:val="28"/>
          <w:szCs w:val="28"/>
        </w:rPr>
        <w:t xml:space="preserve">de shock caused by the COVID-19 </w:t>
      </w:r>
      <w:r w:rsidRPr="001544FA">
        <w:rPr>
          <w:rFonts w:cstheme="minorHAnsi"/>
          <w:sz w:val="28"/>
          <w:szCs w:val="28"/>
        </w:rPr>
        <w:t>pandemic;</w:t>
      </w:r>
    </w:p>
    <w:p w:rsidR="00E73A2C" w:rsidRPr="001544FA" w:rsidRDefault="00E73A2C" w:rsidP="0034429C">
      <w:pPr>
        <w:pStyle w:val="NoSpacing"/>
        <w:numPr>
          <w:ilvl w:val="0"/>
          <w:numId w:val="14"/>
        </w:numPr>
        <w:ind w:left="900"/>
        <w:jc w:val="both"/>
        <w:rPr>
          <w:rFonts w:cstheme="minorHAnsi"/>
          <w:sz w:val="28"/>
          <w:szCs w:val="28"/>
        </w:rPr>
      </w:pPr>
      <w:r w:rsidRPr="001544FA">
        <w:rPr>
          <w:rFonts w:cstheme="minorHAnsi"/>
          <w:sz w:val="28"/>
          <w:szCs w:val="28"/>
        </w:rPr>
        <w:t>Tourism economy due to the demand-side shock caused by the COVID-19</w:t>
      </w:r>
    </w:p>
    <w:p w:rsidR="00E73A2C" w:rsidRPr="001544FA" w:rsidRDefault="00E73A2C" w:rsidP="0034429C">
      <w:pPr>
        <w:pStyle w:val="NoSpacing"/>
        <w:ind w:left="900"/>
        <w:jc w:val="both"/>
        <w:rPr>
          <w:rFonts w:cstheme="minorHAnsi"/>
          <w:sz w:val="28"/>
          <w:szCs w:val="28"/>
        </w:rPr>
      </w:pPr>
      <w:r w:rsidRPr="001544FA">
        <w:rPr>
          <w:rFonts w:cstheme="minorHAnsi"/>
          <w:sz w:val="28"/>
          <w:szCs w:val="28"/>
        </w:rPr>
        <w:t>pandemic, which can be further dissected into:</w:t>
      </w:r>
    </w:p>
    <w:p w:rsidR="001544FA" w:rsidRDefault="00E73A2C" w:rsidP="0034429C">
      <w:pPr>
        <w:pStyle w:val="NoSpacing"/>
        <w:numPr>
          <w:ilvl w:val="0"/>
          <w:numId w:val="16"/>
        </w:numPr>
        <w:ind w:firstLine="720"/>
        <w:jc w:val="both"/>
        <w:rPr>
          <w:rFonts w:cstheme="minorHAnsi"/>
          <w:sz w:val="28"/>
          <w:szCs w:val="28"/>
        </w:rPr>
      </w:pPr>
      <w:r w:rsidRPr="001544FA">
        <w:rPr>
          <w:rFonts w:cstheme="minorHAnsi"/>
          <w:sz w:val="28"/>
          <w:szCs w:val="28"/>
        </w:rPr>
        <w:t>Inbound tourism demand-side shock; and</w:t>
      </w:r>
    </w:p>
    <w:p w:rsidR="00E73A2C" w:rsidRDefault="00E73A2C" w:rsidP="0034429C">
      <w:pPr>
        <w:pStyle w:val="NoSpacing"/>
        <w:numPr>
          <w:ilvl w:val="0"/>
          <w:numId w:val="16"/>
        </w:numPr>
        <w:ind w:firstLine="720"/>
        <w:jc w:val="both"/>
        <w:rPr>
          <w:rFonts w:cstheme="minorHAnsi"/>
          <w:sz w:val="28"/>
          <w:szCs w:val="28"/>
        </w:rPr>
      </w:pPr>
      <w:r w:rsidRPr="001544FA">
        <w:rPr>
          <w:rFonts w:cstheme="minorHAnsi"/>
          <w:sz w:val="28"/>
          <w:szCs w:val="28"/>
        </w:rPr>
        <w:t>Domestic tourism demand-side shock.</w:t>
      </w:r>
    </w:p>
    <w:p w:rsidR="001544FA" w:rsidRPr="001544FA" w:rsidRDefault="001544FA" w:rsidP="0034429C">
      <w:pPr>
        <w:pStyle w:val="NoSpacing"/>
        <w:jc w:val="both"/>
        <w:rPr>
          <w:sz w:val="28"/>
          <w:szCs w:val="28"/>
        </w:rPr>
      </w:pPr>
      <w:r w:rsidRPr="001544FA">
        <w:rPr>
          <w:sz w:val="28"/>
          <w:szCs w:val="28"/>
        </w:rPr>
        <w:t>The TDGVA for each tourism industry has been estimated by applying the Tourism</w:t>
      </w:r>
    </w:p>
    <w:p w:rsidR="001544FA" w:rsidRDefault="001544FA" w:rsidP="0034429C">
      <w:pPr>
        <w:pStyle w:val="NoSpacing"/>
        <w:jc w:val="both"/>
        <w:rPr>
          <w:sz w:val="28"/>
          <w:szCs w:val="28"/>
        </w:rPr>
      </w:pPr>
      <w:r w:rsidRPr="001544FA">
        <w:rPr>
          <w:sz w:val="28"/>
          <w:szCs w:val="28"/>
        </w:rPr>
        <w:t>Industry Ratios (TIRs) on the industry’s overall GVA. The TIRs indicate the part of GVA</w:t>
      </w:r>
      <w:r w:rsidR="002164D2">
        <w:rPr>
          <w:sz w:val="28"/>
          <w:szCs w:val="28"/>
        </w:rPr>
        <w:t xml:space="preserve"> </w:t>
      </w:r>
      <w:r w:rsidRPr="001544FA">
        <w:rPr>
          <w:sz w:val="28"/>
          <w:szCs w:val="28"/>
        </w:rPr>
        <w:t>which is on account of Tourism. This has been done in the Supply and Use Table (SUT)framework of the Tourism Satellite Account (TSA). In a normal situation and in the case</w:t>
      </w:r>
      <w:r w:rsidR="002164D2">
        <w:rPr>
          <w:sz w:val="28"/>
          <w:szCs w:val="28"/>
        </w:rPr>
        <w:t xml:space="preserve"> </w:t>
      </w:r>
      <w:r w:rsidRPr="001544FA">
        <w:rPr>
          <w:sz w:val="28"/>
          <w:szCs w:val="28"/>
        </w:rPr>
        <w:t>of an impact caused by a supply shock, the TIRs are assumed to be the same as those</w:t>
      </w:r>
      <w:r w:rsidR="002164D2">
        <w:rPr>
          <w:sz w:val="28"/>
          <w:szCs w:val="28"/>
        </w:rPr>
        <w:t xml:space="preserve"> </w:t>
      </w:r>
      <w:r w:rsidRPr="001544FA">
        <w:rPr>
          <w:sz w:val="28"/>
          <w:szCs w:val="28"/>
        </w:rPr>
        <w:t>derived in the TSA for 2015-16.</w:t>
      </w:r>
    </w:p>
    <w:p w:rsidR="001544FA" w:rsidRPr="001544FA" w:rsidRDefault="001544FA" w:rsidP="0034429C">
      <w:pPr>
        <w:pStyle w:val="NoSpacing"/>
        <w:jc w:val="both"/>
        <w:rPr>
          <w:sz w:val="28"/>
          <w:szCs w:val="28"/>
        </w:rPr>
      </w:pPr>
    </w:p>
    <w:p w:rsidR="001544FA" w:rsidRPr="001544FA" w:rsidRDefault="001544FA" w:rsidP="0034429C">
      <w:pPr>
        <w:pStyle w:val="NoSpacing"/>
        <w:jc w:val="both"/>
        <w:rPr>
          <w:sz w:val="28"/>
          <w:szCs w:val="28"/>
        </w:rPr>
      </w:pPr>
      <w:r w:rsidRPr="001544FA">
        <w:rPr>
          <w:sz w:val="28"/>
          <w:szCs w:val="28"/>
        </w:rPr>
        <w:t>In order to estimate the impact of the demand-side shock, the study required an</w:t>
      </w:r>
    </w:p>
    <w:p w:rsidR="001544FA" w:rsidRDefault="001544FA" w:rsidP="0034429C">
      <w:pPr>
        <w:pStyle w:val="NoSpacing"/>
        <w:jc w:val="both"/>
        <w:rPr>
          <w:sz w:val="28"/>
          <w:szCs w:val="28"/>
        </w:rPr>
      </w:pPr>
      <w:r w:rsidRPr="001544FA">
        <w:rPr>
          <w:sz w:val="28"/>
          <w:szCs w:val="28"/>
        </w:rPr>
        <w:t>estimation of tourism demand during the study reference period, which covers the</w:t>
      </w:r>
      <w:r w:rsidR="00DF5BA4">
        <w:rPr>
          <w:sz w:val="28"/>
          <w:szCs w:val="28"/>
        </w:rPr>
        <w:t xml:space="preserve"> </w:t>
      </w:r>
      <w:r w:rsidRPr="001544FA">
        <w:rPr>
          <w:sz w:val="28"/>
          <w:szCs w:val="28"/>
        </w:rPr>
        <w:t>pandemic situation, that is, the first three quarters of 2020-21 [till the latest data on GDP</w:t>
      </w:r>
      <w:r w:rsidR="00DF5BA4">
        <w:rPr>
          <w:sz w:val="28"/>
          <w:szCs w:val="28"/>
        </w:rPr>
        <w:t xml:space="preserve"> </w:t>
      </w:r>
      <w:r w:rsidRPr="001544FA">
        <w:rPr>
          <w:sz w:val="28"/>
          <w:szCs w:val="28"/>
        </w:rPr>
        <w:t xml:space="preserve">are available from the Ministry of Statistics and </w:t>
      </w:r>
      <w:proofErr w:type="spellStart"/>
      <w:r w:rsidRPr="001544FA">
        <w:rPr>
          <w:sz w:val="28"/>
          <w:szCs w:val="28"/>
        </w:rPr>
        <w:t>Programme</w:t>
      </w:r>
      <w:proofErr w:type="spellEnd"/>
      <w:r w:rsidRPr="001544FA">
        <w:rPr>
          <w:sz w:val="28"/>
          <w:szCs w:val="28"/>
        </w:rPr>
        <w:t xml:space="preserve"> Implementation, (</w:t>
      </w:r>
      <w:proofErr w:type="spellStart"/>
      <w:r w:rsidRPr="001544FA">
        <w:rPr>
          <w:sz w:val="28"/>
          <w:szCs w:val="28"/>
        </w:rPr>
        <w:t>MoSPI</w:t>
      </w:r>
      <w:proofErr w:type="spellEnd"/>
      <w:r w:rsidRPr="001544FA">
        <w:rPr>
          <w:sz w:val="28"/>
          <w:szCs w:val="28"/>
        </w:rPr>
        <w:t>)</w:t>
      </w:r>
      <w:proofErr w:type="gramStart"/>
      <w:r w:rsidRPr="001544FA">
        <w:rPr>
          <w:sz w:val="28"/>
          <w:szCs w:val="28"/>
        </w:rPr>
        <w:t>].This</w:t>
      </w:r>
      <w:proofErr w:type="gramEnd"/>
      <w:r w:rsidRPr="001544FA">
        <w:rPr>
          <w:sz w:val="28"/>
          <w:szCs w:val="28"/>
        </w:rPr>
        <w:t>, in turn, required the estimates of inbound and domestic tourist arrival during the</w:t>
      </w:r>
      <w:r w:rsidR="00DF5BA4">
        <w:rPr>
          <w:sz w:val="28"/>
          <w:szCs w:val="28"/>
        </w:rPr>
        <w:t xml:space="preserve"> </w:t>
      </w:r>
      <w:r w:rsidRPr="001544FA">
        <w:rPr>
          <w:sz w:val="28"/>
          <w:szCs w:val="28"/>
        </w:rPr>
        <w:t>same period, which were provided by the Ministry of Tourism (</w:t>
      </w:r>
      <w:proofErr w:type="spellStart"/>
      <w:r w:rsidRPr="001544FA">
        <w:rPr>
          <w:sz w:val="28"/>
          <w:szCs w:val="28"/>
        </w:rPr>
        <w:t>MoT</w:t>
      </w:r>
      <w:proofErr w:type="spellEnd"/>
      <w:r w:rsidRPr="001544FA">
        <w:rPr>
          <w:sz w:val="28"/>
          <w:szCs w:val="28"/>
        </w:rPr>
        <w:t>). The new TIRs were</w:t>
      </w:r>
      <w:r w:rsidR="00DF5BA4">
        <w:rPr>
          <w:sz w:val="28"/>
          <w:szCs w:val="28"/>
        </w:rPr>
        <w:t xml:space="preserve"> </w:t>
      </w:r>
      <w:r w:rsidRPr="001544FA">
        <w:rPr>
          <w:sz w:val="28"/>
          <w:szCs w:val="28"/>
        </w:rPr>
        <w:t>derived by applying the quarter-wise year-on-year fall in the number of inbound and</w:t>
      </w:r>
      <w:r w:rsidR="00DF5BA4">
        <w:rPr>
          <w:sz w:val="28"/>
          <w:szCs w:val="28"/>
        </w:rPr>
        <w:t xml:space="preserve"> </w:t>
      </w:r>
      <w:r w:rsidRPr="001544FA">
        <w:rPr>
          <w:sz w:val="28"/>
          <w:szCs w:val="28"/>
        </w:rPr>
        <w:t>domestic tourists on the inbound and domestic tourism expenditure, respectively.</w:t>
      </w:r>
      <w:r w:rsidR="00DF5BA4">
        <w:rPr>
          <w:sz w:val="28"/>
          <w:szCs w:val="28"/>
        </w:rPr>
        <w:t xml:space="preserve"> </w:t>
      </w:r>
      <w:r w:rsidRPr="001544FA">
        <w:rPr>
          <w:sz w:val="28"/>
          <w:szCs w:val="28"/>
        </w:rPr>
        <w:t>Further, in order to estimate the loss in jobs in the tourism sector, the key data source</w:t>
      </w:r>
      <w:r w:rsidR="00DF5BA4">
        <w:rPr>
          <w:sz w:val="28"/>
          <w:szCs w:val="28"/>
        </w:rPr>
        <w:t xml:space="preserve"> </w:t>
      </w:r>
      <w:r w:rsidRPr="001544FA">
        <w:rPr>
          <w:sz w:val="28"/>
          <w:szCs w:val="28"/>
        </w:rPr>
        <w:t xml:space="preserve">used in this study were the employment data obtained from the Periodic </w:t>
      </w:r>
      <w:proofErr w:type="spellStart"/>
      <w:r w:rsidRPr="001544FA">
        <w:rPr>
          <w:sz w:val="28"/>
          <w:szCs w:val="28"/>
        </w:rPr>
        <w:t>Labour</w:t>
      </w:r>
      <w:proofErr w:type="spellEnd"/>
      <w:r w:rsidRPr="001544FA">
        <w:rPr>
          <w:sz w:val="28"/>
          <w:szCs w:val="28"/>
        </w:rPr>
        <w:t xml:space="preserve"> Force</w:t>
      </w:r>
      <w:r w:rsidR="00DF5BA4">
        <w:rPr>
          <w:sz w:val="28"/>
          <w:szCs w:val="28"/>
        </w:rPr>
        <w:t xml:space="preserve"> </w:t>
      </w:r>
      <w:r w:rsidRPr="001544FA">
        <w:rPr>
          <w:sz w:val="28"/>
          <w:szCs w:val="28"/>
        </w:rPr>
        <w:t xml:space="preserve">Survey (PLFS) conducted by </w:t>
      </w:r>
      <w:proofErr w:type="spellStart"/>
      <w:r w:rsidRPr="001544FA">
        <w:rPr>
          <w:sz w:val="28"/>
          <w:szCs w:val="28"/>
        </w:rPr>
        <w:t>MoSPI</w:t>
      </w:r>
      <w:proofErr w:type="spellEnd"/>
      <w:r w:rsidRPr="001544FA">
        <w:rPr>
          <w:sz w:val="28"/>
          <w:szCs w:val="28"/>
        </w:rPr>
        <w:t>. The PLFS provides annual employment estimates.</w:t>
      </w:r>
      <w:r w:rsidR="00DF5BA4">
        <w:rPr>
          <w:sz w:val="28"/>
          <w:szCs w:val="28"/>
        </w:rPr>
        <w:t xml:space="preserve"> </w:t>
      </w:r>
      <w:r w:rsidRPr="001544FA">
        <w:rPr>
          <w:sz w:val="28"/>
          <w:szCs w:val="28"/>
        </w:rPr>
        <w:t xml:space="preserve">In order to derive the estimates at the quarterly level, employment </w:t>
      </w:r>
      <w:proofErr w:type="gramStart"/>
      <w:r w:rsidRPr="001544FA">
        <w:rPr>
          <w:sz w:val="28"/>
          <w:szCs w:val="28"/>
        </w:rPr>
        <w:t>elasticity’s</w:t>
      </w:r>
      <w:proofErr w:type="gramEnd"/>
      <w:r w:rsidRPr="001544FA">
        <w:rPr>
          <w:sz w:val="28"/>
          <w:szCs w:val="28"/>
        </w:rPr>
        <w:t xml:space="preserve"> were used.</w:t>
      </w:r>
      <w:r w:rsidR="005B4335">
        <w:rPr>
          <w:sz w:val="28"/>
          <w:szCs w:val="28"/>
        </w:rPr>
        <w:t xml:space="preserve"> </w:t>
      </w:r>
      <w:r w:rsidRPr="001544FA">
        <w:rPr>
          <w:sz w:val="28"/>
          <w:szCs w:val="28"/>
        </w:rPr>
        <w:t>The study also estimates the loss in jobs by work status, that is, employees and the self-employed.</w:t>
      </w:r>
    </w:p>
    <w:p w:rsidR="001544FA" w:rsidRPr="001544FA" w:rsidRDefault="001544FA" w:rsidP="0034429C">
      <w:pPr>
        <w:pStyle w:val="NoSpacing"/>
        <w:jc w:val="both"/>
        <w:rPr>
          <w:sz w:val="28"/>
          <w:szCs w:val="28"/>
        </w:rPr>
      </w:pPr>
    </w:p>
    <w:p w:rsidR="001544FA" w:rsidRDefault="001544FA" w:rsidP="0034429C">
      <w:pPr>
        <w:pStyle w:val="NoSpacing"/>
        <w:jc w:val="both"/>
        <w:rPr>
          <w:sz w:val="28"/>
          <w:szCs w:val="28"/>
        </w:rPr>
      </w:pPr>
      <w:r w:rsidRPr="001544FA">
        <w:rPr>
          <w:sz w:val="28"/>
          <w:szCs w:val="28"/>
        </w:rPr>
        <w:t>Besides, the study estimates the impact on income of the households engaged in tourism</w:t>
      </w:r>
      <w:r w:rsidR="00DF5BA4">
        <w:rPr>
          <w:sz w:val="28"/>
          <w:szCs w:val="28"/>
        </w:rPr>
        <w:t xml:space="preserve"> </w:t>
      </w:r>
      <w:r w:rsidRPr="001544FA">
        <w:rPr>
          <w:sz w:val="28"/>
          <w:szCs w:val="28"/>
        </w:rPr>
        <w:t xml:space="preserve">activities. The income estimates have also been </w:t>
      </w:r>
      <w:proofErr w:type="spellStart"/>
      <w:r w:rsidRPr="001544FA">
        <w:rPr>
          <w:sz w:val="28"/>
          <w:szCs w:val="28"/>
        </w:rPr>
        <w:t>categorised</w:t>
      </w:r>
      <w:proofErr w:type="spellEnd"/>
      <w:r w:rsidRPr="001544FA">
        <w:rPr>
          <w:sz w:val="28"/>
          <w:szCs w:val="28"/>
        </w:rPr>
        <w:t xml:space="preserve"> into income drawn by</w:t>
      </w:r>
      <w:r w:rsidR="00DF5BA4">
        <w:rPr>
          <w:sz w:val="28"/>
          <w:szCs w:val="28"/>
        </w:rPr>
        <w:t xml:space="preserve"> </w:t>
      </w:r>
      <w:r w:rsidRPr="001544FA">
        <w:rPr>
          <w:sz w:val="28"/>
          <w:szCs w:val="28"/>
        </w:rPr>
        <w:t>employees (wage income) and income earned by the self-employed (non-wage income</w:t>
      </w:r>
      <w:proofErr w:type="gramStart"/>
      <w:r w:rsidRPr="001544FA">
        <w:rPr>
          <w:sz w:val="28"/>
          <w:szCs w:val="28"/>
        </w:rPr>
        <w:t>).The</w:t>
      </w:r>
      <w:proofErr w:type="gramEnd"/>
      <w:r w:rsidRPr="001544FA">
        <w:rPr>
          <w:sz w:val="28"/>
          <w:szCs w:val="28"/>
        </w:rPr>
        <w:t xml:space="preserve"> data for this exercise were sourced from the National Accounts Statistics, 2021, and</w:t>
      </w:r>
      <w:r w:rsidR="00DF5BA4">
        <w:rPr>
          <w:sz w:val="28"/>
          <w:szCs w:val="28"/>
        </w:rPr>
        <w:t xml:space="preserve"> </w:t>
      </w:r>
      <w:r w:rsidRPr="001544FA">
        <w:rPr>
          <w:sz w:val="28"/>
          <w:szCs w:val="28"/>
        </w:rPr>
        <w:t xml:space="preserve">through estimation at the sectoral level. In </w:t>
      </w:r>
      <w:r w:rsidRPr="001544FA">
        <w:rPr>
          <w:sz w:val="28"/>
          <w:szCs w:val="28"/>
        </w:rPr>
        <w:lastRenderedPageBreak/>
        <w:t>addition, estimation was also done at the</w:t>
      </w:r>
      <w:r w:rsidR="0026653E">
        <w:rPr>
          <w:sz w:val="28"/>
          <w:szCs w:val="28"/>
        </w:rPr>
        <w:t xml:space="preserve"> </w:t>
      </w:r>
      <w:r w:rsidRPr="001544FA">
        <w:rPr>
          <w:sz w:val="28"/>
          <w:szCs w:val="28"/>
        </w:rPr>
        <w:t>quarterly level using the SUT framework of TSA and using the growth estimated in the</w:t>
      </w:r>
      <w:r w:rsidR="0026653E">
        <w:rPr>
          <w:sz w:val="28"/>
          <w:szCs w:val="28"/>
        </w:rPr>
        <w:t xml:space="preserve"> </w:t>
      </w:r>
      <w:r w:rsidRPr="001544FA">
        <w:rPr>
          <w:sz w:val="28"/>
          <w:szCs w:val="28"/>
        </w:rPr>
        <w:t>number of employees and self-employed respectively.</w:t>
      </w:r>
    </w:p>
    <w:p w:rsidR="001544FA" w:rsidRPr="001544FA" w:rsidRDefault="001544FA" w:rsidP="0034429C">
      <w:pPr>
        <w:pStyle w:val="NoSpacing"/>
        <w:jc w:val="both"/>
        <w:rPr>
          <w:sz w:val="28"/>
          <w:szCs w:val="28"/>
        </w:rPr>
      </w:pPr>
    </w:p>
    <w:p w:rsidR="001544FA" w:rsidRDefault="001544FA" w:rsidP="0034429C">
      <w:pPr>
        <w:pStyle w:val="NoSpacing"/>
        <w:jc w:val="both"/>
        <w:rPr>
          <w:sz w:val="28"/>
          <w:szCs w:val="28"/>
        </w:rPr>
      </w:pPr>
      <w:r w:rsidRPr="001544FA">
        <w:rPr>
          <w:sz w:val="28"/>
          <w:szCs w:val="28"/>
        </w:rPr>
        <w:t>This study also presents the expected outlook for the tourism sector in the coming years</w:t>
      </w:r>
      <w:r w:rsidR="0026653E">
        <w:rPr>
          <w:sz w:val="28"/>
          <w:szCs w:val="28"/>
        </w:rPr>
        <w:t xml:space="preserve"> </w:t>
      </w:r>
      <w:r w:rsidRPr="001544FA">
        <w:rPr>
          <w:sz w:val="28"/>
          <w:szCs w:val="28"/>
        </w:rPr>
        <w:t>and answers questions on the time required for the revival of the sector and the expected</w:t>
      </w:r>
      <w:r w:rsidR="0026653E">
        <w:rPr>
          <w:sz w:val="28"/>
          <w:szCs w:val="28"/>
        </w:rPr>
        <w:t xml:space="preserve"> </w:t>
      </w:r>
      <w:r w:rsidRPr="001544FA">
        <w:rPr>
          <w:sz w:val="28"/>
          <w:szCs w:val="28"/>
        </w:rPr>
        <w:t>time by which the tourism economy will reach the pre-pandemic levels. This points to the</w:t>
      </w:r>
      <w:r w:rsidR="0026653E">
        <w:rPr>
          <w:sz w:val="28"/>
          <w:szCs w:val="28"/>
        </w:rPr>
        <w:t xml:space="preserve"> </w:t>
      </w:r>
      <w:r w:rsidRPr="001544FA">
        <w:rPr>
          <w:sz w:val="28"/>
          <w:szCs w:val="28"/>
        </w:rPr>
        <w:t>number of years lost due to the pandemic, the aftermath of which continues to be felt.</w:t>
      </w:r>
    </w:p>
    <w:p w:rsidR="001544FA" w:rsidRPr="001544FA" w:rsidRDefault="001544FA" w:rsidP="0034429C">
      <w:pPr>
        <w:pStyle w:val="NoSpacing"/>
        <w:jc w:val="both"/>
        <w:rPr>
          <w:sz w:val="28"/>
          <w:szCs w:val="28"/>
        </w:rPr>
      </w:pPr>
    </w:p>
    <w:p w:rsidR="001544FA" w:rsidRDefault="001544FA" w:rsidP="0034429C">
      <w:pPr>
        <w:pStyle w:val="NoSpacing"/>
        <w:jc w:val="both"/>
        <w:rPr>
          <w:sz w:val="28"/>
          <w:szCs w:val="28"/>
        </w:rPr>
      </w:pPr>
      <w:r w:rsidRPr="001544FA">
        <w:rPr>
          <w:sz w:val="28"/>
          <w:szCs w:val="28"/>
        </w:rPr>
        <w:t>This is followed by a section on Recommendations proposed for the revival of the tourism</w:t>
      </w:r>
      <w:r w:rsidR="0026653E">
        <w:rPr>
          <w:sz w:val="28"/>
          <w:szCs w:val="28"/>
        </w:rPr>
        <w:t xml:space="preserve"> </w:t>
      </w:r>
      <w:r w:rsidRPr="001544FA">
        <w:rPr>
          <w:sz w:val="28"/>
          <w:szCs w:val="28"/>
        </w:rPr>
        <w:t>sector in India, based on international experiences and feedback from stakeholders.</w:t>
      </w:r>
    </w:p>
    <w:p w:rsidR="006F0BD1" w:rsidRDefault="006F0BD1" w:rsidP="0034429C">
      <w:pPr>
        <w:pStyle w:val="NoSpacing"/>
        <w:jc w:val="both"/>
        <w:rPr>
          <w:sz w:val="28"/>
          <w:szCs w:val="28"/>
        </w:rPr>
      </w:pPr>
    </w:p>
    <w:p w:rsidR="006F0BD1" w:rsidRPr="00605458" w:rsidRDefault="006F0BD1" w:rsidP="0034429C">
      <w:pPr>
        <w:pStyle w:val="NoSpacing"/>
        <w:jc w:val="both"/>
        <w:rPr>
          <w:sz w:val="36"/>
          <w:szCs w:val="36"/>
          <w:u w:val="single"/>
        </w:rPr>
      </w:pPr>
    </w:p>
    <w:p w:rsidR="006F0BD1" w:rsidRPr="00605458" w:rsidRDefault="00B801AE" w:rsidP="001544FA">
      <w:pPr>
        <w:pStyle w:val="NoSpacing"/>
        <w:rPr>
          <w:b/>
          <w:bCs/>
          <w:sz w:val="36"/>
          <w:szCs w:val="36"/>
          <w:u w:val="single"/>
        </w:rPr>
      </w:pPr>
      <w:r w:rsidRPr="00605458">
        <w:rPr>
          <w:b/>
          <w:bCs/>
          <w:sz w:val="36"/>
          <w:szCs w:val="36"/>
          <w:u w:val="single"/>
        </w:rPr>
        <w:t>LIMITATION OF THE STUDY</w:t>
      </w:r>
    </w:p>
    <w:p w:rsidR="00B801AE" w:rsidRPr="00605458" w:rsidRDefault="00B801AE" w:rsidP="00605458">
      <w:pPr>
        <w:pStyle w:val="NoSpacing"/>
        <w:rPr>
          <w:sz w:val="28"/>
          <w:szCs w:val="28"/>
        </w:rPr>
      </w:pPr>
    </w:p>
    <w:p w:rsidR="00605458" w:rsidRPr="00605458" w:rsidRDefault="00605458" w:rsidP="00605458">
      <w:pPr>
        <w:pStyle w:val="NoSpacing"/>
        <w:rPr>
          <w:sz w:val="28"/>
          <w:szCs w:val="28"/>
        </w:rPr>
      </w:pPr>
      <w:r w:rsidRPr="00605458">
        <w:rPr>
          <w:sz w:val="28"/>
          <w:szCs w:val="28"/>
        </w:rPr>
        <w:t>As datasets and high-quality materials are very</w:t>
      </w:r>
      <w:r w:rsidRPr="00605458">
        <w:rPr>
          <w:spacing w:val="1"/>
          <w:sz w:val="28"/>
          <w:szCs w:val="28"/>
        </w:rPr>
        <w:t xml:space="preserve"> </w:t>
      </w:r>
      <w:r w:rsidRPr="00605458">
        <w:rPr>
          <w:sz w:val="28"/>
          <w:szCs w:val="28"/>
        </w:rPr>
        <w:t>limited</w:t>
      </w:r>
      <w:r w:rsidRPr="00605458">
        <w:rPr>
          <w:spacing w:val="-7"/>
          <w:sz w:val="28"/>
          <w:szCs w:val="28"/>
        </w:rPr>
        <w:t xml:space="preserve"> </w:t>
      </w:r>
      <w:r w:rsidRPr="00605458">
        <w:rPr>
          <w:sz w:val="28"/>
          <w:szCs w:val="28"/>
        </w:rPr>
        <w:t>in</w:t>
      </w:r>
      <w:r w:rsidRPr="00605458">
        <w:rPr>
          <w:spacing w:val="-6"/>
          <w:sz w:val="28"/>
          <w:szCs w:val="28"/>
        </w:rPr>
        <w:t xml:space="preserve"> </w:t>
      </w:r>
      <w:r w:rsidRPr="00605458">
        <w:rPr>
          <w:sz w:val="28"/>
          <w:szCs w:val="28"/>
        </w:rPr>
        <w:t>this</w:t>
      </w:r>
      <w:r w:rsidRPr="00605458">
        <w:rPr>
          <w:spacing w:val="-6"/>
          <w:sz w:val="28"/>
          <w:szCs w:val="28"/>
        </w:rPr>
        <w:t xml:space="preserve"> </w:t>
      </w:r>
      <w:r w:rsidRPr="00605458">
        <w:rPr>
          <w:sz w:val="28"/>
          <w:szCs w:val="28"/>
        </w:rPr>
        <w:t>area,</w:t>
      </w:r>
      <w:r w:rsidRPr="00605458">
        <w:rPr>
          <w:spacing w:val="-6"/>
          <w:sz w:val="28"/>
          <w:szCs w:val="28"/>
        </w:rPr>
        <w:t xml:space="preserve"> </w:t>
      </w:r>
      <w:r w:rsidRPr="00605458">
        <w:rPr>
          <w:sz w:val="28"/>
          <w:szCs w:val="28"/>
        </w:rPr>
        <w:t>the</w:t>
      </w:r>
      <w:r w:rsidRPr="00605458">
        <w:rPr>
          <w:spacing w:val="-6"/>
          <w:sz w:val="28"/>
          <w:szCs w:val="28"/>
        </w:rPr>
        <w:t xml:space="preserve"> </w:t>
      </w:r>
      <w:r w:rsidRPr="00605458">
        <w:rPr>
          <w:sz w:val="28"/>
          <w:szCs w:val="28"/>
        </w:rPr>
        <w:t>present</w:t>
      </w:r>
      <w:r w:rsidRPr="00605458">
        <w:rPr>
          <w:spacing w:val="-7"/>
          <w:sz w:val="28"/>
          <w:szCs w:val="28"/>
        </w:rPr>
        <w:t xml:space="preserve"> </w:t>
      </w:r>
      <w:r w:rsidRPr="00605458">
        <w:rPr>
          <w:sz w:val="28"/>
          <w:szCs w:val="28"/>
        </w:rPr>
        <w:t>study</w:t>
      </w:r>
      <w:r w:rsidRPr="00605458">
        <w:rPr>
          <w:spacing w:val="-6"/>
          <w:sz w:val="28"/>
          <w:szCs w:val="28"/>
        </w:rPr>
        <w:t xml:space="preserve"> </w:t>
      </w:r>
      <w:r w:rsidRPr="00605458">
        <w:rPr>
          <w:sz w:val="28"/>
          <w:szCs w:val="28"/>
        </w:rPr>
        <w:t>relies</w:t>
      </w:r>
      <w:r w:rsidRPr="00605458">
        <w:rPr>
          <w:spacing w:val="-6"/>
          <w:sz w:val="28"/>
          <w:szCs w:val="28"/>
        </w:rPr>
        <w:t xml:space="preserve"> </w:t>
      </w:r>
      <w:r w:rsidRPr="00605458">
        <w:rPr>
          <w:sz w:val="28"/>
          <w:szCs w:val="28"/>
        </w:rPr>
        <w:t>mostly</w:t>
      </w:r>
      <w:r w:rsidRPr="00605458">
        <w:rPr>
          <w:spacing w:val="-52"/>
          <w:sz w:val="28"/>
          <w:szCs w:val="28"/>
        </w:rPr>
        <w:t xml:space="preserve"> </w:t>
      </w:r>
      <w:r w:rsidRPr="00605458">
        <w:rPr>
          <w:sz w:val="28"/>
          <w:szCs w:val="28"/>
        </w:rPr>
        <w:t>on Internet sources and a few published articles.</w:t>
      </w:r>
      <w:r w:rsidRPr="00605458">
        <w:rPr>
          <w:spacing w:val="1"/>
          <w:sz w:val="28"/>
          <w:szCs w:val="28"/>
        </w:rPr>
        <w:t xml:space="preserve"> </w:t>
      </w:r>
      <w:r w:rsidRPr="00605458">
        <w:rPr>
          <w:sz w:val="28"/>
          <w:szCs w:val="28"/>
        </w:rPr>
        <w:t>Although</w:t>
      </w:r>
      <w:r w:rsidRPr="00605458">
        <w:rPr>
          <w:spacing w:val="1"/>
          <w:sz w:val="28"/>
          <w:szCs w:val="28"/>
        </w:rPr>
        <w:t xml:space="preserve"> </w:t>
      </w:r>
      <w:r w:rsidRPr="00605458">
        <w:rPr>
          <w:sz w:val="28"/>
          <w:szCs w:val="28"/>
        </w:rPr>
        <w:t>the</w:t>
      </w:r>
      <w:r w:rsidRPr="00605458">
        <w:rPr>
          <w:spacing w:val="1"/>
          <w:sz w:val="28"/>
          <w:szCs w:val="28"/>
        </w:rPr>
        <w:t xml:space="preserve"> </w:t>
      </w:r>
      <w:r w:rsidRPr="00605458">
        <w:rPr>
          <w:sz w:val="28"/>
          <w:szCs w:val="28"/>
        </w:rPr>
        <w:t>present</w:t>
      </w:r>
      <w:r w:rsidRPr="00605458">
        <w:rPr>
          <w:spacing w:val="1"/>
          <w:sz w:val="28"/>
          <w:szCs w:val="28"/>
        </w:rPr>
        <w:t xml:space="preserve"> </w:t>
      </w:r>
      <w:r w:rsidRPr="00605458">
        <w:rPr>
          <w:sz w:val="28"/>
          <w:szCs w:val="28"/>
        </w:rPr>
        <w:t>study</w:t>
      </w:r>
      <w:r w:rsidRPr="00605458">
        <w:rPr>
          <w:spacing w:val="1"/>
          <w:sz w:val="28"/>
          <w:szCs w:val="28"/>
        </w:rPr>
        <w:t xml:space="preserve"> </w:t>
      </w:r>
      <w:r w:rsidRPr="00605458">
        <w:rPr>
          <w:sz w:val="28"/>
          <w:szCs w:val="28"/>
        </w:rPr>
        <w:t>presented</w:t>
      </w:r>
      <w:r w:rsidRPr="00605458">
        <w:rPr>
          <w:spacing w:val="1"/>
          <w:sz w:val="28"/>
          <w:szCs w:val="28"/>
        </w:rPr>
        <w:t xml:space="preserve"> </w:t>
      </w:r>
      <w:r w:rsidRPr="00605458">
        <w:rPr>
          <w:sz w:val="28"/>
          <w:szCs w:val="28"/>
        </w:rPr>
        <w:t>a</w:t>
      </w:r>
      <w:r w:rsidRPr="00605458">
        <w:rPr>
          <w:spacing w:val="1"/>
          <w:sz w:val="28"/>
          <w:szCs w:val="28"/>
        </w:rPr>
        <w:t xml:space="preserve"> </w:t>
      </w:r>
      <w:r w:rsidRPr="00605458">
        <w:rPr>
          <w:sz w:val="28"/>
          <w:szCs w:val="28"/>
        </w:rPr>
        <w:t>broad</w:t>
      </w:r>
      <w:r w:rsidRPr="00605458">
        <w:rPr>
          <w:spacing w:val="1"/>
          <w:sz w:val="28"/>
          <w:szCs w:val="28"/>
        </w:rPr>
        <w:t xml:space="preserve"> </w:t>
      </w:r>
      <w:r w:rsidRPr="00605458">
        <w:rPr>
          <w:sz w:val="28"/>
          <w:szCs w:val="28"/>
        </w:rPr>
        <w:t>spectrum about the impact of COVID-19 on global</w:t>
      </w:r>
      <w:r w:rsidRPr="00605458">
        <w:rPr>
          <w:spacing w:val="1"/>
          <w:sz w:val="28"/>
          <w:szCs w:val="28"/>
        </w:rPr>
        <w:t xml:space="preserve"> </w:t>
      </w:r>
      <w:r w:rsidRPr="00605458">
        <w:rPr>
          <w:sz w:val="28"/>
          <w:szCs w:val="28"/>
        </w:rPr>
        <w:t>tourism, the main focus of the paper is to measure</w:t>
      </w:r>
      <w:r w:rsidRPr="00605458">
        <w:rPr>
          <w:spacing w:val="-52"/>
          <w:sz w:val="28"/>
          <w:szCs w:val="28"/>
        </w:rPr>
        <w:t xml:space="preserve"> </w:t>
      </w:r>
      <w:r w:rsidRPr="00605458">
        <w:rPr>
          <w:sz w:val="28"/>
          <w:szCs w:val="28"/>
        </w:rPr>
        <w:t>the</w:t>
      </w:r>
      <w:r w:rsidRPr="00605458">
        <w:rPr>
          <w:spacing w:val="-8"/>
          <w:sz w:val="28"/>
          <w:szCs w:val="28"/>
        </w:rPr>
        <w:t xml:space="preserve"> </w:t>
      </w:r>
      <w:r w:rsidRPr="00605458">
        <w:rPr>
          <w:sz w:val="28"/>
          <w:szCs w:val="28"/>
        </w:rPr>
        <w:t>impact</w:t>
      </w:r>
      <w:r w:rsidRPr="00605458">
        <w:rPr>
          <w:spacing w:val="-7"/>
          <w:sz w:val="28"/>
          <w:szCs w:val="28"/>
        </w:rPr>
        <w:t xml:space="preserve"> </w:t>
      </w:r>
      <w:r w:rsidRPr="00605458">
        <w:rPr>
          <w:sz w:val="28"/>
          <w:szCs w:val="28"/>
        </w:rPr>
        <w:t>in</w:t>
      </w:r>
      <w:r w:rsidRPr="00605458">
        <w:rPr>
          <w:spacing w:val="-7"/>
          <w:sz w:val="28"/>
          <w:szCs w:val="28"/>
        </w:rPr>
        <w:t xml:space="preserve"> </w:t>
      </w:r>
      <w:r w:rsidRPr="00605458">
        <w:rPr>
          <w:sz w:val="28"/>
          <w:szCs w:val="28"/>
        </w:rPr>
        <w:t>the</w:t>
      </w:r>
      <w:r w:rsidRPr="00605458">
        <w:rPr>
          <w:spacing w:val="-7"/>
          <w:sz w:val="28"/>
          <w:szCs w:val="28"/>
        </w:rPr>
        <w:t xml:space="preserve"> </w:t>
      </w:r>
      <w:r w:rsidRPr="00605458">
        <w:rPr>
          <w:sz w:val="28"/>
          <w:szCs w:val="28"/>
        </w:rPr>
        <w:t>Indian</w:t>
      </w:r>
      <w:r w:rsidRPr="00605458">
        <w:rPr>
          <w:spacing w:val="-7"/>
          <w:sz w:val="28"/>
          <w:szCs w:val="28"/>
        </w:rPr>
        <w:t xml:space="preserve"> </w:t>
      </w:r>
      <w:r w:rsidRPr="00605458">
        <w:rPr>
          <w:sz w:val="28"/>
          <w:szCs w:val="28"/>
        </w:rPr>
        <w:t>context.</w:t>
      </w:r>
    </w:p>
    <w:p w:rsidR="00605458" w:rsidRPr="00605458" w:rsidRDefault="00605458" w:rsidP="00605458">
      <w:pPr>
        <w:pStyle w:val="NoSpacing"/>
        <w:rPr>
          <w:sz w:val="28"/>
          <w:szCs w:val="28"/>
        </w:rPr>
      </w:pPr>
    </w:p>
    <w:p w:rsidR="00B801AE" w:rsidRPr="00605458" w:rsidRDefault="00B801AE" w:rsidP="001544FA">
      <w:pPr>
        <w:pStyle w:val="NoSpacing"/>
        <w:rPr>
          <w:sz w:val="36"/>
          <w:szCs w:val="36"/>
          <w:u w:val="single"/>
        </w:rPr>
      </w:pPr>
    </w:p>
    <w:p w:rsidR="00B801AE" w:rsidRDefault="00B801AE" w:rsidP="001544FA">
      <w:pPr>
        <w:pStyle w:val="NoSpacing"/>
        <w:rPr>
          <w:b/>
          <w:bCs/>
          <w:sz w:val="36"/>
          <w:szCs w:val="36"/>
          <w:u w:val="single"/>
        </w:rPr>
      </w:pPr>
      <w:r w:rsidRPr="00605458">
        <w:rPr>
          <w:b/>
          <w:bCs/>
          <w:sz w:val="36"/>
          <w:szCs w:val="36"/>
          <w:u w:val="single"/>
        </w:rPr>
        <w:t>CHAPTER PLANNING</w:t>
      </w:r>
    </w:p>
    <w:p w:rsidR="00605458" w:rsidRPr="00605458" w:rsidRDefault="00605458" w:rsidP="001544FA">
      <w:pPr>
        <w:pStyle w:val="NoSpacing"/>
        <w:rPr>
          <w:b/>
          <w:bCs/>
          <w:sz w:val="36"/>
          <w:szCs w:val="36"/>
          <w:u w:val="single"/>
        </w:rPr>
      </w:pPr>
    </w:p>
    <w:p w:rsidR="00244838" w:rsidRPr="00244838" w:rsidRDefault="00244838" w:rsidP="00244838">
      <w:pPr>
        <w:pStyle w:val="NoSpacing"/>
        <w:rPr>
          <w:sz w:val="32"/>
          <w:szCs w:val="32"/>
        </w:rPr>
      </w:pPr>
      <w:r w:rsidRPr="00244838">
        <w:rPr>
          <w:sz w:val="32"/>
          <w:szCs w:val="32"/>
        </w:rPr>
        <w:t xml:space="preserve">The study is divided into four sections these </w:t>
      </w:r>
      <w:proofErr w:type="gramStart"/>
      <w:r w:rsidRPr="00244838">
        <w:rPr>
          <w:sz w:val="32"/>
          <w:szCs w:val="32"/>
        </w:rPr>
        <w:t>are:-</w:t>
      </w:r>
      <w:proofErr w:type="gramEnd"/>
      <w:r w:rsidRPr="00244838">
        <w:rPr>
          <w:sz w:val="32"/>
          <w:szCs w:val="32"/>
        </w:rPr>
        <w:t xml:space="preserve"> </w:t>
      </w:r>
    </w:p>
    <w:p w:rsidR="00244838" w:rsidRPr="00244838" w:rsidRDefault="00244838" w:rsidP="00244838">
      <w:pPr>
        <w:pStyle w:val="NoSpacing"/>
        <w:rPr>
          <w:b/>
          <w:bCs/>
          <w:sz w:val="32"/>
          <w:szCs w:val="32"/>
        </w:rPr>
      </w:pPr>
      <w:r w:rsidRPr="00244838">
        <w:rPr>
          <w:b/>
          <w:bCs/>
          <w:sz w:val="32"/>
          <w:szCs w:val="32"/>
        </w:rPr>
        <w:t xml:space="preserve">1. Introduction </w:t>
      </w:r>
    </w:p>
    <w:p w:rsidR="00244838" w:rsidRPr="00244838" w:rsidRDefault="00244838" w:rsidP="00244838">
      <w:pPr>
        <w:pStyle w:val="NoSpacing"/>
        <w:rPr>
          <w:sz w:val="32"/>
          <w:szCs w:val="32"/>
        </w:rPr>
      </w:pPr>
      <w:r w:rsidRPr="00244838">
        <w:rPr>
          <w:sz w:val="32"/>
          <w:szCs w:val="32"/>
        </w:rPr>
        <w:t xml:space="preserve">1.1 Background </w:t>
      </w:r>
    </w:p>
    <w:p w:rsidR="00244838" w:rsidRPr="00244838" w:rsidRDefault="00244838" w:rsidP="00244838">
      <w:pPr>
        <w:pStyle w:val="NoSpacing"/>
        <w:rPr>
          <w:sz w:val="32"/>
          <w:szCs w:val="32"/>
        </w:rPr>
      </w:pPr>
      <w:r w:rsidRPr="00244838">
        <w:rPr>
          <w:sz w:val="32"/>
          <w:szCs w:val="32"/>
        </w:rPr>
        <w:t xml:space="preserve">1.2 Objective of study </w:t>
      </w:r>
    </w:p>
    <w:p w:rsidR="00244838" w:rsidRPr="00244838" w:rsidRDefault="00244838" w:rsidP="00244838">
      <w:pPr>
        <w:pStyle w:val="NoSpacing"/>
        <w:rPr>
          <w:sz w:val="32"/>
          <w:szCs w:val="32"/>
        </w:rPr>
      </w:pPr>
      <w:r w:rsidRPr="00244838">
        <w:rPr>
          <w:sz w:val="32"/>
          <w:szCs w:val="32"/>
        </w:rPr>
        <w:t xml:space="preserve">1.3 Review of literature </w:t>
      </w:r>
    </w:p>
    <w:p w:rsidR="00244838" w:rsidRPr="00244838" w:rsidRDefault="00244838" w:rsidP="00244838">
      <w:pPr>
        <w:pStyle w:val="NoSpacing"/>
        <w:rPr>
          <w:sz w:val="32"/>
          <w:szCs w:val="32"/>
        </w:rPr>
      </w:pPr>
      <w:r w:rsidRPr="00244838">
        <w:rPr>
          <w:sz w:val="32"/>
          <w:szCs w:val="32"/>
        </w:rPr>
        <w:t xml:space="preserve">1.4 Research methodology </w:t>
      </w:r>
    </w:p>
    <w:p w:rsidR="00244838" w:rsidRPr="00244838" w:rsidRDefault="00244838" w:rsidP="00244838">
      <w:pPr>
        <w:pStyle w:val="NoSpacing"/>
        <w:rPr>
          <w:sz w:val="32"/>
          <w:szCs w:val="32"/>
        </w:rPr>
      </w:pPr>
      <w:r w:rsidRPr="00244838">
        <w:rPr>
          <w:sz w:val="32"/>
          <w:szCs w:val="32"/>
        </w:rPr>
        <w:t xml:space="preserve">1.5 Limitation of the study </w:t>
      </w:r>
    </w:p>
    <w:p w:rsidR="00244838" w:rsidRPr="00244838" w:rsidRDefault="00244838" w:rsidP="00244838">
      <w:pPr>
        <w:pStyle w:val="NoSpacing"/>
        <w:rPr>
          <w:sz w:val="32"/>
          <w:szCs w:val="32"/>
        </w:rPr>
      </w:pPr>
    </w:p>
    <w:p w:rsidR="001544FA" w:rsidRPr="00244838" w:rsidRDefault="00244838" w:rsidP="00244838">
      <w:pPr>
        <w:pStyle w:val="NoSpacing"/>
        <w:rPr>
          <w:b/>
          <w:sz w:val="32"/>
          <w:szCs w:val="32"/>
        </w:rPr>
      </w:pPr>
      <w:r w:rsidRPr="00244838">
        <w:rPr>
          <w:b/>
          <w:sz w:val="32"/>
          <w:szCs w:val="32"/>
        </w:rPr>
        <w:lastRenderedPageBreak/>
        <w:t>2. Conceptual framework</w:t>
      </w:r>
    </w:p>
    <w:p w:rsidR="00244838" w:rsidRDefault="00244838" w:rsidP="00244838">
      <w:pPr>
        <w:pStyle w:val="NoSpacing"/>
        <w:rPr>
          <w:b/>
          <w:sz w:val="32"/>
          <w:szCs w:val="32"/>
        </w:rPr>
      </w:pPr>
      <w:r>
        <w:rPr>
          <w:b/>
          <w:sz w:val="32"/>
          <w:szCs w:val="32"/>
        </w:rPr>
        <w:t>3. Presentation and Data Analysis</w:t>
      </w:r>
    </w:p>
    <w:p w:rsidR="00244838" w:rsidRPr="00244838" w:rsidRDefault="00244838" w:rsidP="00244838">
      <w:pPr>
        <w:pStyle w:val="NoSpacing"/>
        <w:rPr>
          <w:b/>
          <w:sz w:val="32"/>
          <w:szCs w:val="32"/>
        </w:rPr>
      </w:pPr>
      <w:r>
        <w:rPr>
          <w:b/>
          <w:sz w:val="32"/>
          <w:szCs w:val="32"/>
        </w:rPr>
        <w:t xml:space="preserve">4. Conclusion and Recommendation </w:t>
      </w:r>
    </w:p>
    <w:p w:rsidR="0034429C" w:rsidRPr="00244838" w:rsidRDefault="0034429C" w:rsidP="00244838">
      <w:pPr>
        <w:pStyle w:val="NoSpacing"/>
        <w:rPr>
          <w:sz w:val="32"/>
          <w:szCs w:val="32"/>
        </w:rPr>
      </w:pPr>
    </w:p>
    <w:p w:rsidR="0034429C" w:rsidRDefault="0034429C" w:rsidP="001544FA">
      <w:pPr>
        <w:pStyle w:val="NoSpacing"/>
        <w:rPr>
          <w:sz w:val="28"/>
          <w:szCs w:val="28"/>
        </w:rPr>
      </w:pPr>
    </w:p>
    <w:p w:rsidR="0034429C" w:rsidRDefault="0034429C" w:rsidP="001544FA">
      <w:pPr>
        <w:pStyle w:val="NoSpacing"/>
        <w:rPr>
          <w:sz w:val="28"/>
          <w:szCs w:val="28"/>
        </w:rPr>
      </w:pPr>
    </w:p>
    <w:p w:rsidR="00244838" w:rsidRDefault="00244838" w:rsidP="001544FA">
      <w:pPr>
        <w:pStyle w:val="NoSpacing"/>
        <w:rPr>
          <w:sz w:val="28"/>
          <w:szCs w:val="28"/>
        </w:rPr>
      </w:pPr>
    </w:p>
    <w:p w:rsidR="00244838" w:rsidRDefault="00244838" w:rsidP="001544FA">
      <w:pPr>
        <w:pStyle w:val="NoSpacing"/>
        <w:rPr>
          <w:sz w:val="28"/>
          <w:szCs w:val="28"/>
        </w:rPr>
      </w:pPr>
    </w:p>
    <w:p w:rsidR="00244838" w:rsidRDefault="00244838" w:rsidP="001544FA">
      <w:pPr>
        <w:pStyle w:val="NoSpacing"/>
        <w:rPr>
          <w:sz w:val="28"/>
          <w:szCs w:val="28"/>
        </w:rPr>
      </w:pPr>
    </w:p>
    <w:p w:rsidR="00244838" w:rsidRDefault="00244838" w:rsidP="001544FA">
      <w:pPr>
        <w:pStyle w:val="NoSpacing"/>
        <w:rPr>
          <w:sz w:val="28"/>
          <w:szCs w:val="28"/>
        </w:rPr>
      </w:pPr>
    </w:p>
    <w:p w:rsidR="00244838" w:rsidRDefault="00244838" w:rsidP="001544FA">
      <w:pPr>
        <w:pStyle w:val="NoSpacing"/>
        <w:rPr>
          <w:sz w:val="28"/>
          <w:szCs w:val="28"/>
        </w:rPr>
      </w:pPr>
    </w:p>
    <w:p w:rsidR="00244838" w:rsidRDefault="00244838" w:rsidP="001544FA">
      <w:pPr>
        <w:pStyle w:val="NoSpacing"/>
        <w:rPr>
          <w:sz w:val="28"/>
          <w:szCs w:val="28"/>
        </w:rPr>
      </w:pPr>
    </w:p>
    <w:p w:rsidR="00244838" w:rsidRDefault="00244838" w:rsidP="001544FA">
      <w:pPr>
        <w:pStyle w:val="NoSpacing"/>
        <w:rPr>
          <w:sz w:val="28"/>
          <w:szCs w:val="28"/>
        </w:rPr>
      </w:pPr>
    </w:p>
    <w:p w:rsidR="00244838" w:rsidRDefault="00244838" w:rsidP="001544FA">
      <w:pPr>
        <w:pStyle w:val="NoSpacing"/>
        <w:rPr>
          <w:sz w:val="28"/>
          <w:szCs w:val="28"/>
        </w:rPr>
      </w:pPr>
    </w:p>
    <w:p w:rsidR="00244838" w:rsidRDefault="00244838" w:rsidP="001544FA">
      <w:pPr>
        <w:pStyle w:val="NoSpacing"/>
        <w:rPr>
          <w:sz w:val="28"/>
          <w:szCs w:val="28"/>
        </w:rPr>
      </w:pPr>
    </w:p>
    <w:p w:rsidR="00244838" w:rsidRDefault="00244838" w:rsidP="001544FA">
      <w:pPr>
        <w:pStyle w:val="NoSpacing"/>
        <w:rPr>
          <w:sz w:val="28"/>
          <w:szCs w:val="28"/>
        </w:rPr>
      </w:pPr>
    </w:p>
    <w:p w:rsidR="00244838" w:rsidRDefault="00244838" w:rsidP="001544FA">
      <w:pPr>
        <w:pStyle w:val="NoSpacing"/>
        <w:rPr>
          <w:sz w:val="28"/>
          <w:szCs w:val="28"/>
        </w:rPr>
      </w:pPr>
    </w:p>
    <w:p w:rsidR="00244838" w:rsidRDefault="00244838" w:rsidP="001544FA">
      <w:pPr>
        <w:pStyle w:val="NoSpacing"/>
        <w:rPr>
          <w:sz w:val="28"/>
          <w:szCs w:val="28"/>
        </w:rPr>
      </w:pPr>
    </w:p>
    <w:p w:rsidR="00244838" w:rsidRDefault="00244838" w:rsidP="001544FA">
      <w:pPr>
        <w:pStyle w:val="NoSpacing"/>
        <w:rPr>
          <w:sz w:val="28"/>
          <w:szCs w:val="28"/>
        </w:rPr>
      </w:pPr>
    </w:p>
    <w:p w:rsidR="00244838" w:rsidRDefault="00244838" w:rsidP="001544FA">
      <w:pPr>
        <w:pStyle w:val="NoSpacing"/>
        <w:rPr>
          <w:sz w:val="28"/>
          <w:szCs w:val="28"/>
        </w:rPr>
      </w:pPr>
    </w:p>
    <w:p w:rsidR="00244838" w:rsidRDefault="00244838" w:rsidP="001544FA">
      <w:pPr>
        <w:pStyle w:val="NoSpacing"/>
        <w:rPr>
          <w:sz w:val="28"/>
          <w:szCs w:val="28"/>
        </w:rPr>
      </w:pPr>
    </w:p>
    <w:p w:rsidR="00244838" w:rsidRDefault="00244838" w:rsidP="001544FA">
      <w:pPr>
        <w:pStyle w:val="NoSpacing"/>
        <w:rPr>
          <w:sz w:val="28"/>
          <w:szCs w:val="28"/>
        </w:rPr>
      </w:pPr>
    </w:p>
    <w:p w:rsidR="00244838" w:rsidRDefault="00244838" w:rsidP="001544FA">
      <w:pPr>
        <w:pStyle w:val="NoSpacing"/>
        <w:rPr>
          <w:sz w:val="28"/>
          <w:szCs w:val="28"/>
        </w:rPr>
      </w:pPr>
    </w:p>
    <w:p w:rsidR="0034429C" w:rsidRDefault="0034429C" w:rsidP="001544FA">
      <w:pPr>
        <w:pStyle w:val="NoSpacing"/>
        <w:rPr>
          <w:sz w:val="28"/>
          <w:szCs w:val="28"/>
        </w:rPr>
      </w:pPr>
    </w:p>
    <w:p w:rsidR="0026653E" w:rsidRDefault="0026653E" w:rsidP="001544FA">
      <w:pPr>
        <w:pStyle w:val="NoSpacing"/>
        <w:rPr>
          <w:sz w:val="28"/>
          <w:szCs w:val="28"/>
        </w:rPr>
      </w:pPr>
    </w:p>
    <w:p w:rsidR="0026653E" w:rsidRDefault="0026653E" w:rsidP="001544FA">
      <w:pPr>
        <w:pStyle w:val="NoSpacing"/>
        <w:rPr>
          <w:sz w:val="28"/>
          <w:szCs w:val="28"/>
        </w:rPr>
      </w:pPr>
    </w:p>
    <w:p w:rsidR="0026653E" w:rsidRDefault="0026653E" w:rsidP="001544FA">
      <w:pPr>
        <w:pStyle w:val="NoSpacing"/>
        <w:rPr>
          <w:sz w:val="28"/>
          <w:szCs w:val="28"/>
        </w:rPr>
      </w:pPr>
    </w:p>
    <w:p w:rsidR="0026653E" w:rsidRDefault="0026653E" w:rsidP="001544FA">
      <w:pPr>
        <w:pStyle w:val="NoSpacing"/>
        <w:rPr>
          <w:sz w:val="28"/>
          <w:szCs w:val="28"/>
        </w:rPr>
      </w:pPr>
    </w:p>
    <w:p w:rsidR="0026653E" w:rsidRDefault="0026653E" w:rsidP="001544FA">
      <w:pPr>
        <w:pStyle w:val="NoSpacing"/>
        <w:rPr>
          <w:sz w:val="28"/>
          <w:szCs w:val="28"/>
        </w:rPr>
      </w:pPr>
    </w:p>
    <w:p w:rsidR="0026653E" w:rsidRDefault="0026653E" w:rsidP="001544FA">
      <w:pPr>
        <w:pStyle w:val="NoSpacing"/>
        <w:rPr>
          <w:sz w:val="28"/>
          <w:szCs w:val="28"/>
        </w:rPr>
      </w:pPr>
    </w:p>
    <w:p w:rsidR="0026653E" w:rsidRDefault="0026653E" w:rsidP="001544FA">
      <w:pPr>
        <w:pStyle w:val="NoSpacing"/>
        <w:rPr>
          <w:sz w:val="28"/>
          <w:szCs w:val="28"/>
        </w:rPr>
      </w:pPr>
    </w:p>
    <w:p w:rsidR="0026653E" w:rsidRDefault="0026653E" w:rsidP="001544FA">
      <w:pPr>
        <w:pStyle w:val="NoSpacing"/>
        <w:rPr>
          <w:sz w:val="28"/>
          <w:szCs w:val="28"/>
        </w:rPr>
      </w:pPr>
    </w:p>
    <w:p w:rsidR="0026653E" w:rsidRDefault="0026653E" w:rsidP="001544FA">
      <w:pPr>
        <w:pStyle w:val="NoSpacing"/>
        <w:rPr>
          <w:sz w:val="28"/>
          <w:szCs w:val="28"/>
        </w:rPr>
      </w:pPr>
    </w:p>
    <w:p w:rsidR="0026653E" w:rsidRDefault="0026653E" w:rsidP="001544FA">
      <w:pPr>
        <w:pStyle w:val="NoSpacing"/>
        <w:rPr>
          <w:sz w:val="28"/>
          <w:szCs w:val="28"/>
        </w:rPr>
      </w:pPr>
    </w:p>
    <w:p w:rsidR="0026653E" w:rsidRDefault="0026653E" w:rsidP="001544FA">
      <w:pPr>
        <w:pStyle w:val="NoSpacing"/>
        <w:rPr>
          <w:sz w:val="28"/>
          <w:szCs w:val="28"/>
        </w:rPr>
      </w:pPr>
    </w:p>
    <w:p w:rsidR="0034429C" w:rsidRDefault="0034429C" w:rsidP="001544FA">
      <w:pPr>
        <w:pStyle w:val="NoSpacing"/>
        <w:rPr>
          <w:sz w:val="28"/>
          <w:szCs w:val="28"/>
        </w:rPr>
      </w:pPr>
    </w:p>
    <w:p w:rsidR="001544FA" w:rsidRPr="00C4479D" w:rsidRDefault="001544FA" w:rsidP="001544FA">
      <w:pPr>
        <w:pStyle w:val="NoSpacing"/>
        <w:jc w:val="center"/>
        <w:rPr>
          <w:rFonts w:asciiTheme="majorHAnsi" w:hAnsiTheme="majorHAnsi"/>
          <w:b/>
          <w:color w:val="948A54" w:themeColor="background2" w:themeShade="80"/>
          <w:sz w:val="40"/>
          <w:szCs w:val="40"/>
          <w:u w:val="double"/>
        </w:rPr>
      </w:pPr>
      <w:r w:rsidRPr="00C4479D">
        <w:rPr>
          <w:rFonts w:asciiTheme="majorHAnsi" w:hAnsiTheme="majorHAnsi"/>
          <w:b/>
          <w:color w:val="948A54" w:themeColor="background2" w:themeShade="80"/>
          <w:sz w:val="40"/>
          <w:szCs w:val="40"/>
          <w:u w:val="double"/>
        </w:rPr>
        <w:lastRenderedPageBreak/>
        <w:t>CHAPTER – 2</w:t>
      </w:r>
    </w:p>
    <w:p w:rsidR="001544FA" w:rsidRPr="00C4479D" w:rsidRDefault="001544FA" w:rsidP="001544FA">
      <w:pPr>
        <w:pStyle w:val="NoSpacing"/>
        <w:jc w:val="center"/>
        <w:rPr>
          <w:rFonts w:asciiTheme="majorHAnsi" w:hAnsiTheme="majorHAnsi"/>
          <w:b/>
          <w:color w:val="548DD4" w:themeColor="text2" w:themeTint="99"/>
          <w:sz w:val="44"/>
          <w:szCs w:val="44"/>
          <w:u w:val="single"/>
        </w:rPr>
      </w:pPr>
      <w:r w:rsidRPr="00C4479D">
        <w:rPr>
          <w:rFonts w:asciiTheme="majorHAnsi" w:hAnsiTheme="majorHAnsi"/>
          <w:b/>
          <w:color w:val="548DD4" w:themeColor="text2" w:themeTint="99"/>
          <w:sz w:val="44"/>
          <w:szCs w:val="44"/>
          <w:u w:val="single"/>
        </w:rPr>
        <w:t xml:space="preserve">CONCEPTUAL FRAMEWORK </w:t>
      </w:r>
    </w:p>
    <w:p w:rsidR="001544FA" w:rsidRPr="00C4479D" w:rsidRDefault="001544FA" w:rsidP="001544FA">
      <w:pPr>
        <w:pStyle w:val="NoSpacing"/>
        <w:rPr>
          <w:rFonts w:asciiTheme="majorHAnsi" w:hAnsiTheme="majorHAnsi"/>
          <w:b/>
          <w:color w:val="548DD4" w:themeColor="text2" w:themeTint="99"/>
          <w:sz w:val="44"/>
          <w:szCs w:val="44"/>
          <w:u w:val="single"/>
        </w:rPr>
      </w:pPr>
    </w:p>
    <w:p w:rsidR="00C4479D" w:rsidRPr="00F77FCC" w:rsidRDefault="00C4479D" w:rsidP="001544FA">
      <w:pPr>
        <w:pStyle w:val="NoSpacing"/>
        <w:rPr>
          <w:b/>
          <w:sz w:val="36"/>
          <w:szCs w:val="36"/>
          <w:u w:val="single"/>
        </w:rPr>
      </w:pPr>
      <w:r w:rsidRPr="00F77FCC">
        <w:rPr>
          <w:b/>
          <w:sz w:val="36"/>
          <w:szCs w:val="36"/>
          <w:u w:val="single"/>
        </w:rPr>
        <w:t>PANDEMIC AND INDIAN TOURISM</w:t>
      </w:r>
    </w:p>
    <w:p w:rsidR="00C4479D" w:rsidRPr="00F77FCC" w:rsidRDefault="00C4479D" w:rsidP="001544FA">
      <w:pPr>
        <w:pStyle w:val="NoSpacing"/>
        <w:rPr>
          <w:b/>
          <w:sz w:val="40"/>
          <w:szCs w:val="40"/>
          <w:u w:val="single"/>
        </w:rPr>
      </w:pPr>
    </w:p>
    <w:p w:rsidR="00C4479D" w:rsidRPr="00C4479D" w:rsidRDefault="00C4479D" w:rsidP="00C4479D">
      <w:pPr>
        <w:pStyle w:val="NoSpacing"/>
        <w:rPr>
          <w:sz w:val="28"/>
          <w:szCs w:val="28"/>
        </w:rPr>
      </w:pPr>
      <w:r w:rsidRPr="00C4479D">
        <w:rPr>
          <w:sz w:val="28"/>
          <w:szCs w:val="28"/>
        </w:rPr>
        <w:t>According</w:t>
      </w:r>
      <w:r w:rsidR="004107F2">
        <w:rPr>
          <w:sz w:val="28"/>
          <w:szCs w:val="28"/>
        </w:rPr>
        <w:t xml:space="preserve"> </w:t>
      </w:r>
      <w:r w:rsidRPr="00C4479D">
        <w:rPr>
          <w:sz w:val="28"/>
          <w:szCs w:val="28"/>
        </w:rPr>
        <w:t>to</w:t>
      </w:r>
      <w:r w:rsidR="004107F2">
        <w:rPr>
          <w:sz w:val="28"/>
          <w:szCs w:val="28"/>
        </w:rPr>
        <w:t xml:space="preserve"> </w:t>
      </w:r>
      <w:proofErr w:type="gramStart"/>
      <w:r w:rsidRPr="00C4479D">
        <w:rPr>
          <w:sz w:val="28"/>
          <w:szCs w:val="28"/>
        </w:rPr>
        <w:t>UNDESA(</w:t>
      </w:r>
      <w:proofErr w:type="gramEnd"/>
      <w:r w:rsidRPr="00C4479D">
        <w:rPr>
          <w:sz w:val="28"/>
          <w:szCs w:val="28"/>
        </w:rPr>
        <w:t>2020),</w:t>
      </w:r>
      <w:r w:rsidR="004107F2">
        <w:rPr>
          <w:sz w:val="28"/>
          <w:szCs w:val="28"/>
        </w:rPr>
        <w:t xml:space="preserve"> </w:t>
      </w:r>
      <w:r w:rsidRPr="00C4479D">
        <w:rPr>
          <w:sz w:val="28"/>
          <w:szCs w:val="28"/>
        </w:rPr>
        <w:t>the</w:t>
      </w:r>
      <w:r w:rsidR="004107F2">
        <w:rPr>
          <w:sz w:val="28"/>
          <w:szCs w:val="28"/>
        </w:rPr>
        <w:t xml:space="preserve"> </w:t>
      </w:r>
      <w:r w:rsidRPr="00C4479D">
        <w:rPr>
          <w:sz w:val="28"/>
          <w:szCs w:val="28"/>
        </w:rPr>
        <w:t>impact</w:t>
      </w:r>
      <w:r w:rsidR="004107F2">
        <w:rPr>
          <w:sz w:val="28"/>
          <w:szCs w:val="28"/>
        </w:rPr>
        <w:t xml:space="preserve"> </w:t>
      </w:r>
      <w:r w:rsidRPr="00C4479D">
        <w:rPr>
          <w:sz w:val="28"/>
          <w:szCs w:val="28"/>
        </w:rPr>
        <w:t>of</w:t>
      </w:r>
      <w:r w:rsidR="004107F2">
        <w:rPr>
          <w:sz w:val="28"/>
          <w:szCs w:val="28"/>
        </w:rPr>
        <w:t xml:space="preserve"> </w:t>
      </w:r>
      <w:r w:rsidRPr="00C4479D">
        <w:rPr>
          <w:sz w:val="28"/>
          <w:szCs w:val="28"/>
        </w:rPr>
        <w:t>COVID-19</w:t>
      </w:r>
      <w:r w:rsidR="004107F2">
        <w:rPr>
          <w:sz w:val="28"/>
          <w:szCs w:val="28"/>
        </w:rPr>
        <w:t xml:space="preserve"> </w:t>
      </w:r>
      <w:r w:rsidRPr="00C4479D">
        <w:rPr>
          <w:sz w:val="28"/>
          <w:szCs w:val="28"/>
        </w:rPr>
        <w:t>on</w:t>
      </w:r>
      <w:r w:rsidR="004107F2">
        <w:rPr>
          <w:sz w:val="28"/>
          <w:szCs w:val="28"/>
        </w:rPr>
        <w:t xml:space="preserve"> </w:t>
      </w:r>
      <w:r w:rsidRPr="00C4479D">
        <w:rPr>
          <w:sz w:val="28"/>
          <w:szCs w:val="28"/>
        </w:rPr>
        <w:t>the</w:t>
      </w:r>
      <w:r w:rsidR="004107F2">
        <w:rPr>
          <w:sz w:val="28"/>
          <w:szCs w:val="28"/>
        </w:rPr>
        <w:t xml:space="preserve"> </w:t>
      </w:r>
      <w:r w:rsidRPr="00C4479D">
        <w:rPr>
          <w:sz w:val="28"/>
          <w:szCs w:val="28"/>
        </w:rPr>
        <w:t>tourism</w:t>
      </w:r>
      <w:r w:rsidR="001B52E3">
        <w:rPr>
          <w:sz w:val="28"/>
          <w:szCs w:val="28"/>
        </w:rPr>
        <w:t xml:space="preserve"> </w:t>
      </w:r>
      <w:r w:rsidRPr="00C4479D">
        <w:rPr>
          <w:sz w:val="28"/>
          <w:szCs w:val="28"/>
        </w:rPr>
        <w:t>industry</w:t>
      </w:r>
      <w:r w:rsidR="001B52E3">
        <w:rPr>
          <w:sz w:val="28"/>
          <w:szCs w:val="28"/>
        </w:rPr>
        <w:t xml:space="preserve"> </w:t>
      </w:r>
      <w:r w:rsidRPr="00C4479D">
        <w:rPr>
          <w:sz w:val="28"/>
          <w:szCs w:val="28"/>
        </w:rPr>
        <w:t>is</w:t>
      </w:r>
      <w:r w:rsidR="001B52E3">
        <w:rPr>
          <w:sz w:val="28"/>
          <w:szCs w:val="28"/>
        </w:rPr>
        <w:t xml:space="preserve"> </w:t>
      </w:r>
      <w:r w:rsidRPr="00C4479D">
        <w:rPr>
          <w:sz w:val="28"/>
          <w:szCs w:val="28"/>
        </w:rPr>
        <w:t>as</w:t>
      </w:r>
      <w:r w:rsidR="001B52E3">
        <w:rPr>
          <w:sz w:val="28"/>
          <w:szCs w:val="28"/>
        </w:rPr>
        <w:t xml:space="preserve"> </w:t>
      </w:r>
      <w:r w:rsidRPr="00C4479D">
        <w:rPr>
          <w:sz w:val="28"/>
          <w:szCs w:val="28"/>
        </w:rPr>
        <w:t>follows:</w:t>
      </w:r>
    </w:p>
    <w:p w:rsidR="00C4479D" w:rsidRDefault="00C4479D" w:rsidP="00C4479D">
      <w:pPr>
        <w:pStyle w:val="BodyText"/>
        <w:rPr>
          <w:sz w:val="28"/>
          <w:szCs w:val="28"/>
        </w:rPr>
      </w:pPr>
    </w:p>
    <w:p w:rsidR="00C4479D" w:rsidRDefault="00000000" w:rsidP="00C4479D">
      <w:pPr>
        <w:pStyle w:val="NoSpacing"/>
        <w:rPr>
          <w:sz w:val="28"/>
          <w:szCs w:val="2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7" type="#_x0000_t185" style="position:absolute;margin-left:-13.8pt;margin-top:.65pt;width:476.4pt;height:107.25pt;z-index:251663360"/>
        </w:pict>
      </w:r>
      <w:r w:rsidR="00C4479D">
        <w:t>“</w:t>
      </w:r>
      <w:proofErr w:type="gramStart"/>
      <w:r w:rsidR="00C4479D" w:rsidRPr="00C4479D">
        <w:rPr>
          <w:sz w:val="28"/>
          <w:szCs w:val="28"/>
        </w:rPr>
        <w:t>many</w:t>
      </w:r>
      <w:proofErr w:type="gramEnd"/>
      <w:r w:rsidR="00C4479D" w:rsidRPr="00C4479D">
        <w:rPr>
          <w:sz w:val="28"/>
          <w:szCs w:val="28"/>
        </w:rPr>
        <w:t xml:space="preserve"> tourism dependent countries rely heavily on tourist arrivals from a particular country–the United</w:t>
      </w:r>
      <w:r w:rsidR="001B52E3">
        <w:rPr>
          <w:sz w:val="28"/>
          <w:szCs w:val="28"/>
        </w:rPr>
        <w:t xml:space="preserve"> </w:t>
      </w:r>
      <w:r w:rsidR="00C4479D" w:rsidRPr="00C4479D">
        <w:rPr>
          <w:sz w:val="28"/>
          <w:szCs w:val="28"/>
        </w:rPr>
        <w:t xml:space="preserve">States, for example–as in the case of many Caribbean countries. These economies would </w:t>
      </w:r>
      <w:r w:rsidR="001B52E3" w:rsidRPr="00C4479D">
        <w:rPr>
          <w:sz w:val="28"/>
          <w:szCs w:val="28"/>
        </w:rPr>
        <w:t>experience sharp</w:t>
      </w:r>
      <w:r w:rsidR="00C4479D" w:rsidRPr="00C4479D">
        <w:rPr>
          <w:sz w:val="28"/>
          <w:szCs w:val="28"/>
        </w:rPr>
        <w:t xml:space="preserve"> increases in unemployment rates affecting the livelihood of low-skilled workers and the morevulnerablesegmentsofsocietythatdependonincomefromtourism-relatedactivities”.</w:t>
      </w:r>
    </w:p>
    <w:p w:rsidR="00C32A56" w:rsidRDefault="00C32A56" w:rsidP="00C4479D">
      <w:pPr>
        <w:pStyle w:val="NoSpacing"/>
        <w:rPr>
          <w:sz w:val="28"/>
          <w:szCs w:val="28"/>
        </w:rPr>
      </w:pPr>
    </w:p>
    <w:p w:rsidR="00C4479D" w:rsidRDefault="00C4479D" w:rsidP="00C4479D">
      <w:pPr>
        <w:pStyle w:val="NoSpacing"/>
        <w:rPr>
          <w:b/>
          <w:sz w:val="28"/>
          <w:szCs w:val="28"/>
          <w:u w:val="single"/>
        </w:rPr>
      </w:pPr>
    </w:p>
    <w:p w:rsidR="00C32A56" w:rsidRDefault="00C32A56" w:rsidP="00C32A56">
      <w:pPr>
        <w:pStyle w:val="NoSpacing"/>
        <w:rPr>
          <w:w w:val="105"/>
          <w:sz w:val="28"/>
          <w:szCs w:val="28"/>
        </w:rPr>
      </w:pPr>
      <w:r w:rsidRPr="00C32A56">
        <w:rPr>
          <w:sz w:val="28"/>
          <w:szCs w:val="28"/>
        </w:rPr>
        <w:t>UNWTO (2020) reported the impact of the recent</w:t>
      </w:r>
      <w:r w:rsidR="001B52E3">
        <w:rPr>
          <w:sz w:val="28"/>
          <w:szCs w:val="28"/>
        </w:rPr>
        <w:t xml:space="preserve"> </w:t>
      </w:r>
      <w:r w:rsidRPr="00C32A56">
        <w:rPr>
          <w:spacing w:val="-1"/>
          <w:sz w:val="28"/>
          <w:szCs w:val="28"/>
        </w:rPr>
        <w:t>crisis</w:t>
      </w:r>
      <w:r w:rsidR="001B52E3">
        <w:rPr>
          <w:spacing w:val="-1"/>
          <w:sz w:val="28"/>
          <w:szCs w:val="28"/>
        </w:rPr>
        <w:t xml:space="preserve"> </w:t>
      </w:r>
      <w:r w:rsidRPr="00C32A56">
        <w:rPr>
          <w:spacing w:val="-1"/>
          <w:sz w:val="28"/>
          <w:szCs w:val="28"/>
        </w:rPr>
        <w:t>on</w:t>
      </w:r>
      <w:r w:rsidR="001B52E3">
        <w:rPr>
          <w:spacing w:val="-1"/>
          <w:sz w:val="28"/>
          <w:szCs w:val="28"/>
        </w:rPr>
        <w:t xml:space="preserve"> </w:t>
      </w:r>
      <w:r w:rsidRPr="00C32A56">
        <w:rPr>
          <w:sz w:val="28"/>
          <w:szCs w:val="28"/>
        </w:rPr>
        <w:t>international</w:t>
      </w:r>
      <w:r w:rsidR="001B52E3">
        <w:rPr>
          <w:sz w:val="28"/>
          <w:szCs w:val="28"/>
        </w:rPr>
        <w:t xml:space="preserve"> </w:t>
      </w:r>
      <w:r w:rsidRPr="00C32A56">
        <w:rPr>
          <w:sz w:val="28"/>
          <w:szCs w:val="28"/>
        </w:rPr>
        <w:t>tourism</w:t>
      </w:r>
      <w:r w:rsidR="001B52E3">
        <w:rPr>
          <w:sz w:val="28"/>
          <w:szCs w:val="28"/>
        </w:rPr>
        <w:t xml:space="preserve"> </w:t>
      </w:r>
      <w:proofErr w:type="spellStart"/>
      <w:proofErr w:type="gramStart"/>
      <w:r w:rsidRPr="00C32A56">
        <w:rPr>
          <w:sz w:val="28"/>
          <w:szCs w:val="28"/>
        </w:rPr>
        <w:t>as:“</w:t>
      </w:r>
      <w:proofErr w:type="gramEnd"/>
      <w:r w:rsidRPr="00C32A56">
        <w:rPr>
          <w:sz w:val="28"/>
          <w:szCs w:val="28"/>
        </w:rPr>
        <w:t>the</w:t>
      </w:r>
      <w:proofErr w:type="spellEnd"/>
      <w:r w:rsidR="001B52E3">
        <w:rPr>
          <w:sz w:val="28"/>
          <w:szCs w:val="28"/>
        </w:rPr>
        <w:t xml:space="preserve"> </w:t>
      </w:r>
      <w:r w:rsidR="001B52E3" w:rsidRPr="00C32A56">
        <w:rPr>
          <w:sz w:val="28"/>
          <w:szCs w:val="28"/>
        </w:rPr>
        <w:t>unparalleled</w:t>
      </w:r>
      <w:r w:rsidR="001B52E3" w:rsidRPr="00C32A56">
        <w:rPr>
          <w:w w:val="95"/>
          <w:sz w:val="28"/>
          <w:szCs w:val="28"/>
        </w:rPr>
        <w:t xml:space="preserve"> and</w:t>
      </w:r>
      <w:r w:rsidRPr="00C32A56">
        <w:rPr>
          <w:w w:val="95"/>
          <w:sz w:val="28"/>
          <w:szCs w:val="28"/>
        </w:rPr>
        <w:t xml:space="preserve"> fast-evolving nature of the crisis, it is </w:t>
      </w:r>
      <w:r w:rsidR="001B52E3" w:rsidRPr="00C32A56">
        <w:rPr>
          <w:w w:val="95"/>
          <w:sz w:val="28"/>
          <w:szCs w:val="28"/>
        </w:rPr>
        <w:t>extremely</w:t>
      </w:r>
      <w:r w:rsidR="001B52E3" w:rsidRPr="00C32A56">
        <w:rPr>
          <w:w w:val="105"/>
          <w:sz w:val="28"/>
          <w:szCs w:val="28"/>
        </w:rPr>
        <w:t xml:space="preserve"> challenging</w:t>
      </w:r>
      <w:r w:rsidRPr="00C32A56">
        <w:rPr>
          <w:w w:val="105"/>
          <w:sz w:val="28"/>
          <w:szCs w:val="28"/>
        </w:rPr>
        <w:t xml:space="preserve"> to estimate the impact of COVID-19</w:t>
      </w:r>
      <w:r w:rsidRPr="00C32A56">
        <w:rPr>
          <w:sz w:val="28"/>
          <w:szCs w:val="28"/>
        </w:rPr>
        <w:t>oninternationaltourism”:theyestimatedthat“internationaltouristarrivalscoulddeclineby</w:t>
      </w:r>
      <w:r w:rsidRPr="00C32A56">
        <w:rPr>
          <w:w w:val="105"/>
          <w:sz w:val="28"/>
          <w:szCs w:val="28"/>
        </w:rPr>
        <w:t>20% to 30% in 2020”. In addition, UNWTO (2020)</w:t>
      </w:r>
      <w:r w:rsidR="001B52E3">
        <w:rPr>
          <w:w w:val="105"/>
          <w:sz w:val="28"/>
          <w:szCs w:val="28"/>
        </w:rPr>
        <w:t xml:space="preserve"> </w:t>
      </w:r>
      <w:r w:rsidRPr="00C32A56">
        <w:rPr>
          <w:sz w:val="28"/>
          <w:szCs w:val="28"/>
        </w:rPr>
        <w:t>computed</w:t>
      </w:r>
      <w:r w:rsidR="001B52E3">
        <w:rPr>
          <w:sz w:val="28"/>
          <w:szCs w:val="28"/>
        </w:rPr>
        <w:t xml:space="preserve"> </w:t>
      </w:r>
      <w:r w:rsidRPr="00C32A56">
        <w:rPr>
          <w:sz w:val="28"/>
          <w:szCs w:val="28"/>
        </w:rPr>
        <w:t>that</w:t>
      </w:r>
      <w:r w:rsidR="001B52E3">
        <w:rPr>
          <w:sz w:val="28"/>
          <w:szCs w:val="28"/>
        </w:rPr>
        <w:t xml:space="preserve"> </w:t>
      </w:r>
      <w:r w:rsidRPr="00C32A56">
        <w:rPr>
          <w:sz w:val="28"/>
          <w:szCs w:val="28"/>
        </w:rPr>
        <w:t>the</w:t>
      </w:r>
      <w:r w:rsidR="001B52E3">
        <w:rPr>
          <w:sz w:val="28"/>
          <w:szCs w:val="28"/>
        </w:rPr>
        <w:t xml:space="preserve"> </w:t>
      </w:r>
      <w:r w:rsidRPr="00C32A56">
        <w:rPr>
          <w:sz w:val="28"/>
          <w:szCs w:val="28"/>
        </w:rPr>
        <w:t>monetary</w:t>
      </w:r>
      <w:r w:rsidR="001B52E3">
        <w:rPr>
          <w:sz w:val="28"/>
          <w:szCs w:val="28"/>
        </w:rPr>
        <w:t xml:space="preserve"> </w:t>
      </w:r>
      <w:r w:rsidRPr="00C32A56">
        <w:rPr>
          <w:sz w:val="28"/>
          <w:szCs w:val="28"/>
        </w:rPr>
        <w:t>loss</w:t>
      </w:r>
      <w:r w:rsidR="001B52E3">
        <w:rPr>
          <w:sz w:val="28"/>
          <w:szCs w:val="28"/>
        </w:rPr>
        <w:t xml:space="preserve"> </w:t>
      </w:r>
      <w:r w:rsidRPr="00C32A56">
        <w:rPr>
          <w:sz w:val="28"/>
          <w:szCs w:val="28"/>
        </w:rPr>
        <w:t>of</w:t>
      </w:r>
      <w:r w:rsidR="001B52E3">
        <w:rPr>
          <w:sz w:val="28"/>
          <w:szCs w:val="28"/>
        </w:rPr>
        <w:t xml:space="preserve"> </w:t>
      </w:r>
      <w:r w:rsidRPr="00C32A56">
        <w:rPr>
          <w:sz w:val="28"/>
          <w:szCs w:val="28"/>
        </w:rPr>
        <w:t>COVID-19</w:t>
      </w:r>
      <w:r w:rsidR="001B52E3">
        <w:rPr>
          <w:sz w:val="28"/>
          <w:szCs w:val="28"/>
        </w:rPr>
        <w:t xml:space="preserve"> </w:t>
      </w:r>
      <w:r w:rsidRPr="00C32A56">
        <w:rPr>
          <w:sz w:val="28"/>
          <w:szCs w:val="28"/>
        </w:rPr>
        <w:t>wouldbeUS$300-450billionwithrespecttointernationaltourism receipts. OECD (2020a) disclosed that the</w:t>
      </w:r>
      <w:r w:rsidR="001B52E3">
        <w:rPr>
          <w:sz w:val="28"/>
          <w:szCs w:val="28"/>
        </w:rPr>
        <w:t xml:space="preserve"> </w:t>
      </w:r>
      <w:r w:rsidRPr="00C32A56">
        <w:rPr>
          <w:sz w:val="28"/>
          <w:szCs w:val="28"/>
        </w:rPr>
        <w:t>impact of COVID-19 on international tourism could</w:t>
      </w:r>
      <w:r w:rsidRPr="00C32A56">
        <w:rPr>
          <w:w w:val="105"/>
          <w:sz w:val="28"/>
          <w:szCs w:val="28"/>
        </w:rPr>
        <w:t>bealossofbetween45%and70%,</w:t>
      </w:r>
      <w:r w:rsidR="001B52E3">
        <w:rPr>
          <w:w w:val="105"/>
          <w:sz w:val="28"/>
          <w:szCs w:val="28"/>
        </w:rPr>
        <w:t xml:space="preserve"> </w:t>
      </w:r>
      <w:r w:rsidRPr="00C32A56">
        <w:rPr>
          <w:w w:val="105"/>
          <w:sz w:val="28"/>
          <w:szCs w:val="28"/>
        </w:rPr>
        <w:t>which</w:t>
      </w:r>
      <w:r w:rsidR="001B52E3">
        <w:rPr>
          <w:w w:val="105"/>
          <w:sz w:val="28"/>
          <w:szCs w:val="28"/>
        </w:rPr>
        <w:t xml:space="preserve"> </w:t>
      </w:r>
      <w:r w:rsidRPr="00C32A56">
        <w:rPr>
          <w:w w:val="105"/>
          <w:sz w:val="28"/>
          <w:szCs w:val="28"/>
        </w:rPr>
        <w:t>is</w:t>
      </w:r>
      <w:r w:rsidR="001B52E3">
        <w:rPr>
          <w:w w:val="105"/>
          <w:sz w:val="28"/>
          <w:szCs w:val="28"/>
        </w:rPr>
        <w:t xml:space="preserve"> </w:t>
      </w:r>
      <w:r w:rsidRPr="00C32A56">
        <w:rPr>
          <w:w w:val="105"/>
          <w:sz w:val="28"/>
          <w:szCs w:val="28"/>
        </w:rPr>
        <w:t>more</w:t>
      </w:r>
      <w:r w:rsidR="001B52E3">
        <w:rPr>
          <w:w w:val="105"/>
          <w:sz w:val="28"/>
          <w:szCs w:val="28"/>
        </w:rPr>
        <w:t xml:space="preserve"> </w:t>
      </w:r>
      <w:r w:rsidR="001B52E3" w:rsidRPr="00C32A56">
        <w:rPr>
          <w:w w:val="105"/>
          <w:sz w:val="28"/>
          <w:szCs w:val="28"/>
        </w:rPr>
        <w:t>pessimistic than</w:t>
      </w:r>
      <w:r w:rsidR="001B52E3">
        <w:rPr>
          <w:w w:val="105"/>
          <w:sz w:val="28"/>
          <w:szCs w:val="28"/>
        </w:rPr>
        <w:t xml:space="preserve"> </w:t>
      </w:r>
      <w:r w:rsidRPr="00C32A56">
        <w:rPr>
          <w:w w:val="105"/>
          <w:sz w:val="28"/>
          <w:szCs w:val="28"/>
        </w:rPr>
        <w:t>that</w:t>
      </w:r>
      <w:r w:rsidR="001B52E3">
        <w:rPr>
          <w:w w:val="105"/>
          <w:sz w:val="28"/>
          <w:szCs w:val="28"/>
        </w:rPr>
        <w:t xml:space="preserve"> </w:t>
      </w:r>
      <w:r w:rsidRPr="00C32A56">
        <w:rPr>
          <w:w w:val="105"/>
          <w:sz w:val="28"/>
          <w:szCs w:val="28"/>
        </w:rPr>
        <w:t>of</w:t>
      </w:r>
      <w:r w:rsidR="001B52E3">
        <w:rPr>
          <w:w w:val="105"/>
          <w:sz w:val="28"/>
          <w:szCs w:val="28"/>
        </w:rPr>
        <w:t xml:space="preserve"> </w:t>
      </w:r>
      <w:r w:rsidRPr="00C32A56">
        <w:rPr>
          <w:w w:val="105"/>
          <w:sz w:val="28"/>
          <w:szCs w:val="28"/>
        </w:rPr>
        <w:t>the</w:t>
      </w:r>
      <w:r w:rsidR="001B52E3">
        <w:rPr>
          <w:w w:val="105"/>
          <w:sz w:val="28"/>
          <w:szCs w:val="28"/>
        </w:rPr>
        <w:t xml:space="preserve"> </w:t>
      </w:r>
      <w:r w:rsidRPr="00C32A56">
        <w:rPr>
          <w:w w:val="105"/>
          <w:sz w:val="28"/>
          <w:szCs w:val="28"/>
        </w:rPr>
        <w:t>UNWTO.</w:t>
      </w:r>
    </w:p>
    <w:p w:rsidR="00C32A56" w:rsidRPr="00C32A56" w:rsidRDefault="00C32A56" w:rsidP="00C32A56">
      <w:pPr>
        <w:pStyle w:val="NoSpacing"/>
        <w:rPr>
          <w:sz w:val="28"/>
          <w:szCs w:val="28"/>
        </w:rPr>
      </w:pPr>
    </w:p>
    <w:p w:rsidR="00C32A56" w:rsidRPr="00C32A56" w:rsidRDefault="00C32A56" w:rsidP="00C32A56">
      <w:pPr>
        <w:pStyle w:val="NoSpacing"/>
        <w:rPr>
          <w:sz w:val="18"/>
          <w:szCs w:val="18"/>
        </w:rPr>
      </w:pPr>
      <w:r w:rsidRPr="00C32A56">
        <w:rPr>
          <w:sz w:val="28"/>
          <w:szCs w:val="28"/>
        </w:rPr>
        <w:t>ThesectoralimpactofCOVID-19</w:t>
      </w:r>
      <w:r w:rsidR="00241B43">
        <w:rPr>
          <w:sz w:val="28"/>
          <w:szCs w:val="28"/>
        </w:rPr>
        <w:t xml:space="preserve"> </w:t>
      </w:r>
      <w:r w:rsidRPr="00C32A56">
        <w:rPr>
          <w:sz w:val="28"/>
          <w:szCs w:val="28"/>
        </w:rPr>
        <w:t>is</w:t>
      </w:r>
      <w:r w:rsidR="00241B43">
        <w:rPr>
          <w:sz w:val="28"/>
          <w:szCs w:val="28"/>
        </w:rPr>
        <w:t xml:space="preserve"> </w:t>
      </w:r>
      <w:r w:rsidRPr="00C32A56">
        <w:rPr>
          <w:sz w:val="28"/>
          <w:szCs w:val="28"/>
        </w:rPr>
        <w:t>as</w:t>
      </w:r>
      <w:r w:rsidR="00241B43">
        <w:rPr>
          <w:sz w:val="28"/>
          <w:szCs w:val="28"/>
        </w:rPr>
        <w:t xml:space="preserve"> </w:t>
      </w:r>
      <w:r w:rsidRPr="00C32A56">
        <w:rPr>
          <w:sz w:val="28"/>
          <w:szCs w:val="28"/>
        </w:rPr>
        <w:t>follows.</w:t>
      </w:r>
      <w:r w:rsidR="00241B43">
        <w:rPr>
          <w:sz w:val="28"/>
          <w:szCs w:val="28"/>
        </w:rPr>
        <w:t xml:space="preserve"> </w:t>
      </w:r>
      <w:r w:rsidRPr="00C32A56">
        <w:rPr>
          <w:sz w:val="28"/>
          <w:szCs w:val="28"/>
        </w:rPr>
        <w:t>ThemostapparentandinstantimpactofCOVID-19can be seen in the sub-segments of the tourism</w:t>
      </w:r>
      <w:r w:rsidR="001B52E3">
        <w:rPr>
          <w:sz w:val="28"/>
          <w:szCs w:val="28"/>
        </w:rPr>
        <w:t xml:space="preserve"> </w:t>
      </w:r>
      <w:r w:rsidRPr="00C32A56">
        <w:rPr>
          <w:sz w:val="28"/>
          <w:szCs w:val="28"/>
        </w:rPr>
        <w:t>industry around the world. In fact, the immediateshockemergedinallthegeographicalsegmentsoftourism.Itcanbeseenthatthehotelandtourism sector in all geographical areas is strongly</w:t>
      </w:r>
      <w:r w:rsidR="001B52E3">
        <w:rPr>
          <w:sz w:val="28"/>
          <w:szCs w:val="28"/>
        </w:rPr>
        <w:t xml:space="preserve"> </w:t>
      </w:r>
      <w:r w:rsidRPr="00C32A56">
        <w:rPr>
          <w:sz w:val="28"/>
          <w:szCs w:val="28"/>
        </w:rPr>
        <w:t xml:space="preserve">threatened both by the virus and the </w:t>
      </w:r>
      <w:r w:rsidR="001B52E3" w:rsidRPr="00C32A56">
        <w:rPr>
          <w:sz w:val="28"/>
          <w:szCs w:val="28"/>
        </w:rPr>
        <w:t>restrictions</w:t>
      </w:r>
      <w:r w:rsidR="001B52E3" w:rsidRPr="00C32A56">
        <w:rPr>
          <w:spacing w:val="-1"/>
          <w:sz w:val="28"/>
          <w:szCs w:val="28"/>
        </w:rPr>
        <w:t xml:space="preserve"> imposed</w:t>
      </w:r>
      <w:r w:rsidR="001B52E3">
        <w:rPr>
          <w:spacing w:val="-1"/>
          <w:sz w:val="28"/>
          <w:szCs w:val="28"/>
        </w:rPr>
        <w:t xml:space="preserve"> </w:t>
      </w:r>
      <w:r w:rsidRPr="00C32A56">
        <w:rPr>
          <w:sz w:val="28"/>
          <w:szCs w:val="28"/>
        </w:rPr>
        <w:t>by</w:t>
      </w:r>
      <w:r w:rsidR="001B52E3">
        <w:rPr>
          <w:sz w:val="28"/>
          <w:szCs w:val="28"/>
        </w:rPr>
        <w:t xml:space="preserve"> </w:t>
      </w:r>
      <w:r w:rsidRPr="00C32A56">
        <w:rPr>
          <w:sz w:val="28"/>
          <w:szCs w:val="28"/>
        </w:rPr>
        <w:t>governmentstocontrolthespreadofthenovelvirus.Asaresultoftherestrictionsimposed,from global level agencies such as the WHO up to</w:t>
      </w:r>
      <w:r w:rsidR="001B52E3">
        <w:rPr>
          <w:sz w:val="28"/>
          <w:szCs w:val="28"/>
        </w:rPr>
        <w:t xml:space="preserve"> </w:t>
      </w:r>
      <w:r w:rsidRPr="00C32A56">
        <w:rPr>
          <w:sz w:val="28"/>
          <w:szCs w:val="28"/>
        </w:rPr>
        <w:t xml:space="preserve">the local authorities, flights </w:t>
      </w:r>
      <w:r w:rsidRPr="00C32A56">
        <w:rPr>
          <w:sz w:val="28"/>
          <w:szCs w:val="28"/>
        </w:rPr>
        <w:lastRenderedPageBreak/>
        <w:t>have been cancelled,</w:t>
      </w:r>
      <w:r w:rsidR="001B52E3">
        <w:rPr>
          <w:sz w:val="28"/>
          <w:szCs w:val="28"/>
        </w:rPr>
        <w:t xml:space="preserve"> </w:t>
      </w:r>
      <w:r w:rsidRPr="00C32A56">
        <w:rPr>
          <w:sz w:val="28"/>
          <w:szCs w:val="28"/>
        </w:rPr>
        <w:t xml:space="preserve">conferences have been postponed, hotel </w:t>
      </w:r>
      <w:r w:rsidR="001B52E3" w:rsidRPr="00C32A56">
        <w:rPr>
          <w:sz w:val="28"/>
          <w:szCs w:val="28"/>
        </w:rPr>
        <w:t>booking shave</w:t>
      </w:r>
      <w:r w:rsidRPr="00C32A56">
        <w:rPr>
          <w:sz w:val="28"/>
          <w:szCs w:val="28"/>
        </w:rPr>
        <w:t xml:space="preserve"> been negated, and almost all restaurants and</w:t>
      </w:r>
      <w:r w:rsidR="00241B43">
        <w:rPr>
          <w:sz w:val="28"/>
          <w:szCs w:val="28"/>
        </w:rPr>
        <w:t xml:space="preserve"> </w:t>
      </w:r>
      <w:r w:rsidRPr="00C32A56">
        <w:rPr>
          <w:w w:val="95"/>
          <w:sz w:val="28"/>
          <w:szCs w:val="28"/>
        </w:rPr>
        <w:t>markets</w:t>
      </w:r>
      <w:r w:rsidR="00241B43">
        <w:rPr>
          <w:w w:val="95"/>
          <w:sz w:val="28"/>
          <w:szCs w:val="28"/>
        </w:rPr>
        <w:t xml:space="preserve"> </w:t>
      </w:r>
      <w:r w:rsidRPr="00C32A56">
        <w:rPr>
          <w:w w:val="95"/>
          <w:sz w:val="28"/>
          <w:szCs w:val="28"/>
        </w:rPr>
        <w:t>in</w:t>
      </w:r>
      <w:r w:rsidR="00241B43">
        <w:rPr>
          <w:w w:val="95"/>
          <w:sz w:val="28"/>
          <w:szCs w:val="28"/>
        </w:rPr>
        <w:t xml:space="preserve"> </w:t>
      </w:r>
      <w:r w:rsidRPr="00C32A56">
        <w:rPr>
          <w:w w:val="95"/>
          <w:sz w:val="28"/>
          <w:szCs w:val="28"/>
        </w:rPr>
        <w:t>tourism</w:t>
      </w:r>
      <w:r w:rsidR="00241B43">
        <w:rPr>
          <w:w w:val="95"/>
          <w:sz w:val="28"/>
          <w:szCs w:val="28"/>
        </w:rPr>
        <w:t xml:space="preserve"> </w:t>
      </w:r>
      <w:r w:rsidR="00241B43" w:rsidRPr="00C32A56">
        <w:rPr>
          <w:w w:val="95"/>
          <w:sz w:val="28"/>
          <w:szCs w:val="28"/>
        </w:rPr>
        <w:t>localities are</w:t>
      </w:r>
      <w:r w:rsidR="00241B43">
        <w:rPr>
          <w:w w:val="95"/>
          <w:sz w:val="28"/>
          <w:szCs w:val="28"/>
        </w:rPr>
        <w:t xml:space="preserve"> </w:t>
      </w:r>
      <w:r w:rsidRPr="00C32A56">
        <w:rPr>
          <w:w w:val="95"/>
          <w:sz w:val="28"/>
          <w:szCs w:val="28"/>
        </w:rPr>
        <w:t>empty.</w:t>
      </w:r>
      <w:r w:rsidR="00241B43">
        <w:rPr>
          <w:w w:val="95"/>
          <w:sz w:val="28"/>
          <w:szCs w:val="28"/>
        </w:rPr>
        <w:t xml:space="preserve"> </w:t>
      </w:r>
      <w:r w:rsidRPr="00C32A56">
        <w:rPr>
          <w:w w:val="95"/>
          <w:sz w:val="28"/>
          <w:szCs w:val="28"/>
        </w:rPr>
        <w:t>With</w:t>
      </w:r>
      <w:r w:rsidR="00241B43">
        <w:rPr>
          <w:w w:val="95"/>
          <w:sz w:val="28"/>
          <w:szCs w:val="28"/>
        </w:rPr>
        <w:t xml:space="preserve"> </w:t>
      </w:r>
      <w:r w:rsidRPr="00C32A56">
        <w:rPr>
          <w:w w:val="95"/>
          <w:sz w:val="28"/>
          <w:szCs w:val="28"/>
        </w:rPr>
        <w:t>respect</w:t>
      </w:r>
    </w:p>
    <w:p w:rsidR="00C32A56" w:rsidRDefault="00C32A56" w:rsidP="00C32A56">
      <w:pPr>
        <w:pStyle w:val="NoSpacing"/>
        <w:rPr>
          <w:sz w:val="28"/>
          <w:szCs w:val="28"/>
        </w:rPr>
      </w:pPr>
      <w:r w:rsidRPr="00C32A56">
        <w:rPr>
          <w:noProof/>
          <w:sz w:val="28"/>
          <w:szCs w:val="28"/>
        </w:rPr>
        <w:drawing>
          <wp:inline distT="0" distB="0" distL="0" distR="0">
            <wp:extent cx="5414720" cy="3240405"/>
            <wp:effectExtent l="0" t="0" r="0" b="0"/>
            <wp:docPr id="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9.jpeg"/>
                    <pic:cNvPicPr/>
                  </pic:nvPicPr>
                  <pic:blipFill>
                    <a:blip r:embed="rId10" cstate="print"/>
                    <a:stretch>
                      <a:fillRect/>
                    </a:stretch>
                  </pic:blipFill>
                  <pic:spPr>
                    <a:xfrm>
                      <a:off x="0" y="0"/>
                      <a:ext cx="5414720" cy="3240405"/>
                    </a:xfrm>
                    <a:prstGeom prst="rect">
                      <a:avLst/>
                    </a:prstGeom>
                  </pic:spPr>
                </pic:pic>
              </a:graphicData>
            </a:graphic>
          </wp:inline>
        </w:drawing>
      </w:r>
    </w:p>
    <w:p w:rsidR="00C32A56" w:rsidRDefault="00C32A56" w:rsidP="00C32A56">
      <w:pPr>
        <w:pStyle w:val="NoSpacing"/>
        <w:rPr>
          <w:sz w:val="28"/>
          <w:szCs w:val="28"/>
        </w:rPr>
      </w:pPr>
    </w:p>
    <w:p w:rsidR="00C32A56" w:rsidRDefault="00C32A56" w:rsidP="00C32A56">
      <w:pPr>
        <w:pStyle w:val="NoSpacing"/>
        <w:rPr>
          <w:sz w:val="28"/>
          <w:szCs w:val="28"/>
        </w:rPr>
      </w:pPr>
      <w:r w:rsidRPr="00C32A56">
        <w:rPr>
          <w:sz w:val="28"/>
          <w:szCs w:val="28"/>
        </w:rPr>
        <w:t>to India, the situation was worse. The Ministry of</w:t>
      </w:r>
      <w:r w:rsidR="00241B43">
        <w:rPr>
          <w:sz w:val="28"/>
          <w:szCs w:val="28"/>
        </w:rPr>
        <w:t xml:space="preserve"> </w:t>
      </w:r>
      <w:r w:rsidRPr="00C32A56">
        <w:rPr>
          <w:sz w:val="28"/>
          <w:szCs w:val="28"/>
        </w:rPr>
        <w:t>Civil</w:t>
      </w:r>
      <w:r w:rsidR="00241B43">
        <w:rPr>
          <w:sz w:val="28"/>
          <w:szCs w:val="28"/>
        </w:rPr>
        <w:t xml:space="preserve"> </w:t>
      </w:r>
      <w:r w:rsidRPr="00C32A56">
        <w:rPr>
          <w:sz w:val="28"/>
          <w:szCs w:val="28"/>
        </w:rPr>
        <w:t>Aviation</w:t>
      </w:r>
      <w:r w:rsidR="00241B43">
        <w:rPr>
          <w:sz w:val="28"/>
          <w:szCs w:val="28"/>
        </w:rPr>
        <w:t xml:space="preserve"> </w:t>
      </w:r>
      <w:r w:rsidRPr="00C32A56">
        <w:rPr>
          <w:sz w:val="28"/>
          <w:szCs w:val="28"/>
        </w:rPr>
        <w:t>of</w:t>
      </w:r>
      <w:r w:rsidR="00241B43">
        <w:rPr>
          <w:sz w:val="28"/>
          <w:szCs w:val="28"/>
        </w:rPr>
        <w:t xml:space="preserve"> </w:t>
      </w:r>
      <w:r w:rsidRPr="00C32A56">
        <w:rPr>
          <w:sz w:val="28"/>
          <w:szCs w:val="28"/>
        </w:rPr>
        <w:t>India</w:t>
      </w:r>
      <w:r w:rsidR="00241B43">
        <w:rPr>
          <w:sz w:val="28"/>
          <w:szCs w:val="28"/>
        </w:rPr>
        <w:t xml:space="preserve"> </w:t>
      </w:r>
      <w:r w:rsidRPr="00C32A56">
        <w:rPr>
          <w:sz w:val="28"/>
          <w:szCs w:val="28"/>
        </w:rPr>
        <w:t>witnessed</w:t>
      </w:r>
      <w:r w:rsidR="00241B43">
        <w:rPr>
          <w:sz w:val="28"/>
          <w:szCs w:val="28"/>
        </w:rPr>
        <w:t xml:space="preserve"> </w:t>
      </w:r>
      <w:r w:rsidRPr="00C32A56">
        <w:rPr>
          <w:sz w:val="28"/>
          <w:szCs w:val="28"/>
        </w:rPr>
        <w:t>that</w:t>
      </w:r>
      <w:r w:rsidR="00241B43">
        <w:rPr>
          <w:sz w:val="28"/>
          <w:szCs w:val="28"/>
        </w:rPr>
        <w:t xml:space="preserve"> </w:t>
      </w:r>
      <w:r w:rsidRPr="00C32A56">
        <w:rPr>
          <w:sz w:val="28"/>
          <w:szCs w:val="28"/>
        </w:rPr>
        <w:t>around</w:t>
      </w:r>
      <w:r w:rsidR="00241B43">
        <w:rPr>
          <w:sz w:val="28"/>
          <w:szCs w:val="28"/>
        </w:rPr>
        <w:t xml:space="preserve"> </w:t>
      </w:r>
      <w:r w:rsidRPr="00C32A56">
        <w:rPr>
          <w:sz w:val="28"/>
          <w:szCs w:val="28"/>
        </w:rPr>
        <w:t>30%</w:t>
      </w:r>
      <w:r w:rsidR="00241B43" w:rsidRPr="00C32A56">
        <w:rPr>
          <w:w w:val="95"/>
          <w:sz w:val="28"/>
          <w:szCs w:val="28"/>
        </w:rPr>
        <w:t xml:space="preserve">of </w:t>
      </w:r>
      <w:r w:rsidR="00241B43">
        <w:rPr>
          <w:w w:val="95"/>
          <w:sz w:val="28"/>
          <w:szCs w:val="28"/>
        </w:rPr>
        <w:t>international</w:t>
      </w:r>
      <w:r w:rsidRPr="00C32A56">
        <w:rPr>
          <w:w w:val="95"/>
          <w:sz w:val="28"/>
          <w:szCs w:val="28"/>
        </w:rPr>
        <w:t xml:space="preserve"> tourists immediately cancelled their</w:t>
      </w:r>
      <w:r w:rsidRPr="00C32A56">
        <w:rPr>
          <w:sz w:val="28"/>
          <w:szCs w:val="28"/>
        </w:rPr>
        <w:t>tripamidfearsoftheeffectsofCOVID-19.</w:t>
      </w:r>
    </w:p>
    <w:p w:rsidR="006F0BD1" w:rsidRPr="006F0BD1" w:rsidRDefault="006F0BD1" w:rsidP="006F0BD1">
      <w:pPr>
        <w:spacing w:before="111"/>
        <w:ind w:left="736"/>
        <w:rPr>
          <w:rFonts w:cstheme="minorHAnsi"/>
          <w:b/>
          <w:color w:val="17365D" w:themeColor="text2" w:themeShade="BF"/>
          <w:sz w:val="28"/>
          <w:szCs w:val="28"/>
        </w:rPr>
      </w:pPr>
      <w:r w:rsidRPr="006F0BD1">
        <w:rPr>
          <w:rFonts w:cstheme="minorHAnsi"/>
          <w:b/>
          <w:color w:val="17365D" w:themeColor="text2" w:themeShade="BF"/>
          <w:sz w:val="28"/>
          <w:szCs w:val="28"/>
        </w:rPr>
        <w:t>Figure 2:</w:t>
      </w:r>
      <w:r w:rsidR="00241B43">
        <w:rPr>
          <w:rFonts w:cstheme="minorHAnsi"/>
          <w:b/>
          <w:color w:val="17365D" w:themeColor="text2" w:themeShade="BF"/>
          <w:sz w:val="28"/>
          <w:szCs w:val="28"/>
        </w:rPr>
        <w:t xml:space="preserve"> </w:t>
      </w:r>
      <w:r w:rsidRPr="006F0BD1">
        <w:rPr>
          <w:rFonts w:cstheme="minorHAnsi"/>
          <w:b/>
          <w:color w:val="17365D" w:themeColor="text2" w:themeShade="BF"/>
          <w:sz w:val="28"/>
          <w:szCs w:val="28"/>
        </w:rPr>
        <w:t>Potential</w:t>
      </w:r>
      <w:r w:rsidR="00241B43">
        <w:rPr>
          <w:rFonts w:cstheme="minorHAnsi"/>
          <w:b/>
          <w:color w:val="17365D" w:themeColor="text2" w:themeShade="BF"/>
          <w:sz w:val="28"/>
          <w:szCs w:val="28"/>
        </w:rPr>
        <w:t xml:space="preserve"> </w:t>
      </w:r>
      <w:r w:rsidRPr="006F0BD1">
        <w:rPr>
          <w:rFonts w:cstheme="minorHAnsi"/>
          <w:b/>
          <w:color w:val="17365D" w:themeColor="text2" w:themeShade="BF"/>
          <w:sz w:val="28"/>
          <w:szCs w:val="28"/>
        </w:rPr>
        <w:t>Impact</w:t>
      </w:r>
      <w:r w:rsidR="00241B43">
        <w:rPr>
          <w:rFonts w:cstheme="minorHAnsi"/>
          <w:b/>
          <w:color w:val="17365D" w:themeColor="text2" w:themeShade="BF"/>
          <w:sz w:val="28"/>
          <w:szCs w:val="28"/>
        </w:rPr>
        <w:t xml:space="preserve"> </w:t>
      </w:r>
      <w:r w:rsidRPr="006F0BD1">
        <w:rPr>
          <w:rFonts w:cstheme="minorHAnsi"/>
          <w:b/>
          <w:color w:val="17365D" w:themeColor="text2" w:themeShade="BF"/>
          <w:sz w:val="28"/>
          <w:szCs w:val="28"/>
        </w:rPr>
        <w:t>of</w:t>
      </w:r>
      <w:r w:rsidR="00241B43">
        <w:rPr>
          <w:rFonts w:cstheme="minorHAnsi"/>
          <w:b/>
          <w:color w:val="17365D" w:themeColor="text2" w:themeShade="BF"/>
          <w:sz w:val="28"/>
          <w:szCs w:val="28"/>
        </w:rPr>
        <w:t xml:space="preserve"> </w:t>
      </w:r>
      <w:r w:rsidRPr="006F0BD1">
        <w:rPr>
          <w:rFonts w:cstheme="minorHAnsi"/>
          <w:b/>
          <w:color w:val="17365D" w:themeColor="text2" w:themeShade="BF"/>
          <w:sz w:val="28"/>
          <w:szCs w:val="28"/>
        </w:rPr>
        <w:t>COVID-19ontheIndian Economy</w:t>
      </w:r>
    </w:p>
    <w:p w:rsidR="00C32A56" w:rsidRDefault="00C32A56" w:rsidP="00C32A56">
      <w:pPr>
        <w:pStyle w:val="NoSpacing"/>
        <w:rPr>
          <w:sz w:val="28"/>
          <w:szCs w:val="28"/>
        </w:rPr>
      </w:pPr>
    </w:p>
    <w:p w:rsidR="00C32A56" w:rsidRDefault="00C32A56" w:rsidP="00C32A56">
      <w:pPr>
        <w:pStyle w:val="NoSpacing"/>
        <w:rPr>
          <w:sz w:val="28"/>
          <w:szCs w:val="28"/>
        </w:rPr>
      </w:pPr>
      <w:r w:rsidRPr="00C32A56">
        <w:rPr>
          <w:noProof/>
          <w:sz w:val="28"/>
          <w:szCs w:val="28"/>
        </w:rPr>
        <w:lastRenderedPageBreak/>
        <w:drawing>
          <wp:inline distT="0" distB="0" distL="0" distR="0">
            <wp:extent cx="5478806" cy="2932176"/>
            <wp:effectExtent l="0" t="0" r="0" b="0"/>
            <wp:docPr id="1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jpeg"/>
                    <pic:cNvPicPr/>
                  </pic:nvPicPr>
                  <pic:blipFill>
                    <a:blip r:embed="rId11" cstate="print"/>
                    <a:stretch>
                      <a:fillRect/>
                    </a:stretch>
                  </pic:blipFill>
                  <pic:spPr>
                    <a:xfrm>
                      <a:off x="0" y="0"/>
                      <a:ext cx="5478806" cy="2932176"/>
                    </a:xfrm>
                    <a:prstGeom prst="rect">
                      <a:avLst/>
                    </a:prstGeom>
                  </pic:spPr>
                </pic:pic>
              </a:graphicData>
            </a:graphic>
          </wp:inline>
        </w:drawing>
      </w:r>
    </w:p>
    <w:p w:rsidR="00C32A56" w:rsidRPr="00C32A56" w:rsidRDefault="00C32A56" w:rsidP="00C32A56">
      <w:pPr>
        <w:pStyle w:val="NoSpacing"/>
        <w:rPr>
          <w:sz w:val="28"/>
          <w:szCs w:val="28"/>
        </w:rPr>
      </w:pPr>
      <w:r w:rsidRPr="00C32A56">
        <w:rPr>
          <w:sz w:val="28"/>
          <w:szCs w:val="28"/>
        </w:rPr>
        <w:t>In</w:t>
      </w:r>
      <w:r w:rsidR="00605458">
        <w:rPr>
          <w:sz w:val="28"/>
          <w:szCs w:val="28"/>
        </w:rPr>
        <w:t xml:space="preserve"> </w:t>
      </w:r>
      <w:r w:rsidRPr="00C32A56">
        <w:rPr>
          <w:sz w:val="28"/>
          <w:szCs w:val="28"/>
        </w:rPr>
        <w:t>India,</w:t>
      </w:r>
      <w:r w:rsidR="001B52E3">
        <w:rPr>
          <w:sz w:val="28"/>
          <w:szCs w:val="28"/>
        </w:rPr>
        <w:t xml:space="preserve"> </w:t>
      </w:r>
      <w:r w:rsidRPr="00C32A56">
        <w:rPr>
          <w:sz w:val="28"/>
          <w:szCs w:val="28"/>
        </w:rPr>
        <w:t>the</w:t>
      </w:r>
      <w:r w:rsidR="001B52E3">
        <w:rPr>
          <w:sz w:val="28"/>
          <w:szCs w:val="28"/>
        </w:rPr>
        <w:t xml:space="preserve"> </w:t>
      </w:r>
      <w:r w:rsidRPr="00C32A56">
        <w:rPr>
          <w:sz w:val="28"/>
          <w:szCs w:val="28"/>
        </w:rPr>
        <w:t>summer</w:t>
      </w:r>
      <w:r w:rsidR="001B52E3">
        <w:rPr>
          <w:sz w:val="28"/>
          <w:szCs w:val="28"/>
        </w:rPr>
        <w:t xml:space="preserve"> </w:t>
      </w:r>
      <w:r w:rsidRPr="00C32A56">
        <w:rPr>
          <w:sz w:val="28"/>
          <w:szCs w:val="28"/>
        </w:rPr>
        <w:t>vacation</w:t>
      </w:r>
      <w:r w:rsidR="001B52E3">
        <w:rPr>
          <w:sz w:val="28"/>
          <w:szCs w:val="28"/>
        </w:rPr>
        <w:t xml:space="preserve"> </w:t>
      </w:r>
      <w:r w:rsidRPr="00C32A56">
        <w:rPr>
          <w:sz w:val="28"/>
          <w:szCs w:val="28"/>
        </w:rPr>
        <w:t>is</w:t>
      </w:r>
      <w:r w:rsidR="001B52E3">
        <w:rPr>
          <w:sz w:val="28"/>
          <w:szCs w:val="28"/>
        </w:rPr>
        <w:t xml:space="preserve"> </w:t>
      </w:r>
      <w:r w:rsidRPr="00C32A56">
        <w:rPr>
          <w:sz w:val="28"/>
          <w:szCs w:val="28"/>
        </w:rPr>
        <w:t>the</w:t>
      </w:r>
      <w:r w:rsidR="001B52E3">
        <w:rPr>
          <w:sz w:val="28"/>
          <w:szCs w:val="28"/>
        </w:rPr>
        <w:t xml:space="preserve"> </w:t>
      </w:r>
      <w:r w:rsidRPr="00C32A56">
        <w:rPr>
          <w:sz w:val="28"/>
          <w:szCs w:val="28"/>
        </w:rPr>
        <w:t>suitable</w:t>
      </w:r>
      <w:r w:rsidR="001B52E3">
        <w:rPr>
          <w:sz w:val="28"/>
          <w:szCs w:val="28"/>
        </w:rPr>
        <w:t xml:space="preserve"> </w:t>
      </w:r>
      <w:r w:rsidRPr="00C32A56">
        <w:rPr>
          <w:sz w:val="28"/>
          <w:szCs w:val="28"/>
        </w:rPr>
        <w:t>period</w:t>
      </w:r>
      <w:r w:rsidR="001B52E3">
        <w:rPr>
          <w:sz w:val="28"/>
          <w:szCs w:val="28"/>
        </w:rPr>
        <w:t xml:space="preserve"> </w:t>
      </w:r>
      <w:r w:rsidRPr="00C32A56">
        <w:rPr>
          <w:sz w:val="28"/>
          <w:szCs w:val="28"/>
        </w:rPr>
        <w:t>for leisure tourism; the entire tourism sector uses</w:t>
      </w:r>
      <w:r w:rsidR="001B52E3">
        <w:rPr>
          <w:sz w:val="28"/>
          <w:szCs w:val="28"/>
        </w:rPr>
        <w:t xml:space="preserve"> </w:t>
      </w:r>
      <w:r w:rsidRPr="00C32A56">
        <w:rPr>
          <w:sz w:val="28"/>
          <w:szCs w:val="28"/>
        </w:rPr>
        <w:t>this</w:t>
      </w:r>
      <w:r w:rsidR="001B52E3">
        <w:rPr>
          <w:sz w:val="28"/>
          <w:szCs w:val="28"/>
        </w:rPr>
        <w:t xml:space="preserve"> </w:t>
      </w:r>
      <w:r w:rsidRPr="00C32A56">
        <w:rPr>
          <w:sz w:val="28"/>
          <w:szCs w:val="28"/>
        </w:rPr>
        <w:t>period</w:t>
      </w:r>
      <w:r w:rsidR="001B52E3">
        <w:rPr>
          <w:sz w:val="28"/>
          <w:szCs w:val="28"/>
        </w:rPr>
        <w:t xml:space="preserve"> </w:t>
      </w:r>
      <w:r w:rsidRPr="00C32A56">
        <w:rPr>
          <w:sz w:val="28"/>
          <w:szCs w:val="28"/>
        </w:rPr>
        <w:t>to</w:t>
      </w:r>
      <w:r w:rsidR="001B52E3">
        <w:rPr>
          <w:sz w:val="28"/>
          <w:szCs w:val="28"/>
        </w:rPr>
        <w:t xml:space="preserve"> </w:t>
      </w:r>
      <w:r w:rsidR="001B52E3" w:rsidRPr="00C32A56">
        <w:rPr>
          <w:sz w:val="28"/>
          <w:szCs w:val="28"/>
        </w:rPr>
        <w:t>obtain</w:t>
      </w:r>
      <w:r w:rsidR="001B52E3">
        <w:rPr>
          <w:sz w:val="28"/>
          <w:szCs w:val="28"/>
        </w:rPr>
        <w:t xml:space="preserve"> </w:t>
      </w:r>
      <w:r w:rsidRPr="00C32A56">
        <w:rPr>
          <w:sz w:val="28"/>
          <w:szCs w:val="28"/>
        </w:rPr>
        <w:t>temporary</w:t>
      </w:r>
      <w:r w:rsidR="001B52E3">
        <w:rPr>
          <w:sz w:val="28"/>
          <w:szCs w:val="28"/>
        </w:rPr>
        <w:t xml:space="preserve"> </w:t>
      </w:r>
      <w:r w:rsidR="001B52E3" w:rsidRPr="00C32A56">
        <w:rPr>
          <w:sz w:val="28"/>
          <w:szCs w:val="28"/>
        </w:rPr>
        <w:t>bromine</w:t>
      </w:r>
      <w:r w:rsidR="001B52E3">
        <w:rPr>
          <w:sz w:val="28"/>
          <w:szCs w:val="28"/>
        </w:rPr>
        <w:t xml:space="preserve"> </w:t>
      </w:r>
      <w:r w:rsidRPr="00C32A56">
        <w:rPr>
          <w:sz w:val="28"/>
          <w:szCs w:val="28"/>
        </w:rPr>
        <w:t>come.</w:t>
      </w:r>
      <w:r w:rsidR="001B52E3">
        <w:rPr>
          <w:sz w:val="28"/>
          <w:szCs w:val="28"/>
        </w:rPr>
        <w:t xml:space="preserve"> </w:t>
      </w:r>
      <w:r w:rsidRPr="00C32A56">
        <w:rPr>
          <w:sz w:val="28"/>
          <w:szCs w:val="28"/>
        </w:rPr>
        <w:t>However,</w:t>
      </w:r>
      <w:r w:rsidR="001B52E3">
        <w:rPr>
          <w:sz w:val="28"/>
          <w:szCs w:val="28"/>
        </w:rPr>
        <w:t xml:space="preserve"> </w:t>
      </w:r>
      <w:r w:rsidRPr="00C32A56">
        <w:rPr>
          <w:sz w:val="28"/>
          <w:szCs w:val="28"/>
        </w:rPr>
        <w:t>the</w:t>
      </w:r>
      <w:r w:rsidR="001B52E3">
        <w:rPr>
          <w:sz w:val="28"/>
          <w:szCs w:val="28"/>
        </w:rPr>
        <w:t xml:space="preserve"> </w:t>
      </w:r>
      <w:r w:rsidRPr="00C32A56">
        <w:rPr>
          <w:sz w:val="28"/>
          <w:szCs w:val="28"/>
        </w:rPr>
        <w:t>situation</w:t>
      </w:r>
      <w:r w:rsidR="001B52E3">
        <w:rPr>
          <w:sz w:val="28"/>
          <w:szCs w:val="28"/>
        </w:rPr>
        <w:t xml:space="preserve"> </w:t>
      </w:r>
      <w:r w:rsidRPr="00C32A56">
        <w:rPr>
          <w:sz w:val="28"/>
          <w:szCs w:val="28"/>
        </w:rPr>
        <w:t>was</w:t>
      </w:r>
      <w:r w:rsidR="001B52E3">
        <w:rPr>
          <w:sz w:val="28"/>
          <w:szCs w:val="28"/>
        </w:rPr>
        <w:t xml:space="preserve"> </w:t>
      </w:r>
      <w:r w:rsidRPr="00C32A56">
        <w:rPr>
          <w:sz w:val="28"/>
          <w:szCs w:val="28"/>
        </w:rPr>
        <w:t>different</w:t>
      </w:r>
      <w:r w:rsidR="001B52E3">
        <w:rPr>
          <w:sz w:val="28"/>
          <w:szCs w:val="28"/>
        </w:rPr>
        <w:t xml:space="preserve"> </w:t>
      </w:r>
      <w:r w:rsidR="001B52E3" w:rsidRPr="00C32A56">
        <w:rPr>
          <w:sz w:val="28"/>
          <w:szCs w:val="28"/>
        </w:rPr>
        <w:t>attend</w:t>
      </w:r>
      <w:r w:rsidR="001B52E3">
        <w:rPr>
          <w:sz w:val="28"/>
          <w:szCs w:val="28"/>
        </w:rPr>
        <w:t xml:space="preserve"> </w:t>
      </w:r>
      <w:r w:rsidRPr="00C32A56">
        <w:rPr>
          <w:sz w:val="28"/>
          <w:szCs w:val="28"/>
        </w:rPr>
        <w:t>of 2019 and the first phase of 2020 in that both</w:t>
      </w:r>
      <w:r w:rsidR="001B52E3">
        <w:rPr>
          <w:sz w:val="28"/>
          <w:szCs w:val="28"/>
        </w:rPr>
        <w:t xml:space="preserve"> </w:t>
      </w:r>
      <w:r w:rsidRPr="00C32A56">
        <w:rPr>
          <w:w w:val="95"/>
          <w:sz w:val="28"/>
          <w:szCs w:val="28"/>
        </w:rPr>
        <w:t>domestic and foreign tourists that had planned trips</w:t>
      </w:r>
      <w:r w:rsidR="001B52E3">
        <w:rPr>
          <w:w w:val="95"/>
          <w:sz w:val="28"/>
          <w:szCs w:val="28"/>
        </w:rPr>
        <w:t xml:space="preserve"> </w:t>
      </w:r>
      <w:r w:rsidRPr="00C32A56">
        <w:rPr>
          <w:sz w:val="28"/>
          <w:szCs w:val="28"/>
        </w:rPr>
        <w:t xml:space="preserve">to attractive destinations, such as Delhi, </w:t>
      </w:r>
      <w:proofErr w:type="spellStart"/>
      <w:proofErr w:type="gramStart"/>
      <w:r w:rsidRPr="00C32A56">
        <w:rPr>
          <w:sz w:val="28"/>
          <w:szCs w:val="28"/>
        </w:rPr>
        <w:t>Amritsar,Kerala</w:t>
      </w:r>
      <w:proofErr w:type="spellEnd"/>
      <w:proofErr w:type="gramEnd"/>
      <w:r w:rsidRPr="00C32A56">
        <w:rPr>
          <w:sz w:val="28"/>
          <w:szCs w:val="28"/>
        </w:rPr>
        <w:t xml:space="preserve">, Coimbatore, Goa, </w:t>
      </w:r>
      <w:proofErr w:type="spellStart"/>
      <w:r w:rsidRPr="00C32A56">
        <w:rPr>
          <w:sz w:val="28"/>
          <w:szCs w:val="28"/>
        </w:rPr>
        <w:t>Leh</w:t>
      </w:r>
      <w:proofErr w:type="spellEnd"/>
      <w:r w:rsidRPr="00C32A56">
        <w:rPr>
          <w:sz w:val="28"/>
          <w:szCs w:val="28"/>
        </w:rPr>
        <w:t xml:space="preserve">, Guwahati, </w:t>
      </w:r>
      <w:proofErr w:type="spellStart"/>
      <w:r w:rsidRPr="00C32A56">
        <w:rPr>
          <w:sz w:val="28"/>
          <w:szCs w:val="28"/>
        </w:rPr>
        <w:t>Srinagar</w:t>
      </w:r>
      <w:r w:rsidRPr="00C32A56">
        <w:rPr>
          <w:w w:val="95"/>
          <w:sz w:val="28"/>
          <w:szCs w:val="28"/>
        </w:rPr>
        <w:t>and</w:t>
      </w:r>
      <w:proofErr w:type="spellEnd"/>
      <w:r w:rsidRPr="00C32A56">
        <w:rPr>
          <w:w w:val="95"/>
          <w:sz w:val="28"/>
          <w:szCs w:val="28"/>
        </w:rPr>
        <w:t xml:space="preserve"> Rajasthan, cancelled their holidays. The annual</w:t>
      </w:r>
      <w:r w:rsidRPr="00C32A56">
        <w:rPr>
          <w:sz w:val="28"/>
          <w:szCs w:val="28"/>
        </w:rPr>
        <w:t>reportoftheMinistryofTourismrevealedthat40-50%</w:t>
      </w:r>
      <w:r w:rsidR="001B52E3">
        <w:rPr>
          <w:sz w:val="28"/>
          <w:szCs w:val="28"/>
        </w:rPr>
        <w:t xml:space="preserve"> </w:t>
      </w:r>
      <w:r w:rsidRPr="00C32A56">
        <w:rPr>
          <w:sz w:val="28"/>
          <w:szCs w:val="28"/>
        </w:rPr>
        <w:t>of</w:t>
      </w:r>
      <w:r w:rsidR="001B52E3">
        <w:rPr>
          <w:sz w:val="28"/>
          <w:szCs w:val="28"/>
        </w:rPr>
        <w:t xml:space="preserve"> </w:t>
      </w:r>
      <w:r w:rsidRPr="00C32A56">
        <w:rPr>
          <w:sz w:val="28"/>
          <w:szCs w:val="28"/>
        </w:rPr>
        <w:t>summer</w:t>
      </w:r>
      <w:r w:rsidR="001B52E3">
        <w:rPr>
          <w:sz w:val="28"/>
          <w:szCs w:val="28"/>
        </w:rPr>
        <w:t xml:space="preserve"> </w:t>
      </w:r>
      <w:r w:rsidRPr="00C32A56">
        <w:rPr>
          <w:sz w:val="28"/>
          <w:szCs w:val="28"/>
        </w:rPr>
        <w:t>bookings</w:t>
      </w:r>
      <w:r w:rsidR="001B52E3">
        <w:rPr>
          <w:sz w:val="28"/>
          <w:szCs w:val="28"/>
        </w:rPr>
        <w:t xml:space="preserve"> have been </w:t>
      </w:r>
      <w:r w:rsidRPr="00C32A56">
        <w:rPr>
          <w:sz w:val="28"/>
          <w:szCs w:val="28"/>
        </w:rPr>
        <w:t>cancelled.</w:t>
      </w:r>
      <w:r w:rsidR="001B52E3">
        <w:rPr>
          <w:sz w:val="28"/>
          <w:szCs w:val="28"/>
        </w:rPr>
        <w:t xml:space="preserve"> </w:t>
      </w:r>
      <w:r w:rsidRPr="00C32A56">
        <w:rPr>
          <w:sz w:val="28"/>
          <w:szCs w:val="28"/>
        </w:rPr>
        <w:t>As</w:t>
      </w:r>
      <w:r w:rsidR="001B52E3">
        <w:rPr>
          <w:sz w:val="28"/>
          <w:szCs w:val="28"/>
        </w:rPr>
        <w:t xml:space="preserve"> </w:t>
      </w:r>
      <w:r w:rsidRPr="00C32A56">
        <w:rPr>
          <w:sz w:val="28"/>
          <w:szCs w:val="28"/>
        </w:rPr>
        <w:t>a</w:t>
      </w:r>
      <w:r w:rsidR="001B52E3">
        <w:rPr>
          <w:sz w:val="28"/>
          <w:szCs w:val="28"/>
        </w:rPr>
        <w:t xml:space="preserve"> </w:t>
      </w:r>
      <w:r w:rsidRPr="00C32A56">
        <w:rPr>
          <w:sz w:val="28"/>
          <w:szCs w:val="28"/>
        </w:rPr>
        <w:t>result</w:t>
      </w:r>
      <w:r w:rsidR="001B52E3">
        <w:rPr>
          <w:sz w:val="28"/>
          <w:szCs w:val="28"/>
        </w:rPr>
        <w:t xml:space="preserve"> </w:t>
      </w:r>
      <w:r w:rsidRPr="00C32A56">
        <w:rPr>
          <w:sz w:val="28"/>
          <w:szCs w:val="28"/>
        </w:rPr>
        <w:t>of</w:t>
      </w:r>
      <w:r w:rsidR="001B52E3">
        <w:rPr>
          <w:sz w:val="28"/>
          <w:szCs w:val="28"/>
        </w:rPr>
        <w:t xml:space="preserve"> </w:t>
      </w:r>
      <w:r w:rsidRPr="00C32A56">
        <w:rPr>
          <w:sz w:val="28"/>
          <w:szCs w:val="28"/>
        </w:rPr>
        <w:t>the</w:t>
      </w:r>
      <w:r w:rsidR="001B52E3">
        <w:rPr>
          <w:sz w:val="28"/>
          <w:szCs w:val="28"/>
        </w:rPr>
        <w:t xml:space="preserve"> </w:t>
      </w:r>
      <w:r w:rsidR="001B52E3" w:rsidRPr="00C32A56">
        <w:rPr>
          <w:sz w:val="28"/>
          <w:szCs w:val="28"/>
        </w:rPr>
        <w:t>restocks</w:t>
      </w:r>
      <w:r w:rsidRPr="00C32A56">
        <w:rPr>
          <w:sz w:val="28"/>
          <w:szCs w:val="28"/>
        </w:rPr>
        <w:t>,</w:t>
      </w:r>
      <w:r w:rsidR="001B52E3">
        <w:rPr>
          <w:sz w:val="28"/>
          <w:szCs w:val="28"/>
        </w:rPr>
        <w:t xml:space="preserve"> </w:t>
      </w:r>
      <w:r w:rsidRPr="00C32A56">
        <w:rPr>
          <w:sz w:val="28"/>
          <w:szCs w:val="28"/>
        </w:rPr>
        <w:t>business</w:t>
      </w:r>
      <w:r w:rsidR="001B52E3">
        <w:rPr>
          <w:sz w:val="28"/>
          <w:szCs w:val="28"/>
        </w:rPr>
        <w:t xml:space="preserve"> </w:t>
      </w:r>
      <w:r w:rsidRPr="00C32A56">
        <w:rPr>
          <w:sz w:val="28"/>
          <w:szCs w:val="28"/>
        </w:rPr>
        <w:t xml:space="preserve">people, </w:t>
      </w:r>
      <w:r w:rsidRPr="00C32A56">
        <w:rPr>
          <w:spacing w:val="-1"/>
          <w:sz w:val="28"/>
          <w:szCs w:val="28"/>
        </w:rPr>
        <w:t>marke</w:t>
      </w:r>
      <w:r w:rsidR="001B52E3">
        <w:rPr>
          <w:spacing w:val="-1"/>
          <w:sz w:val="28"/>
          <w:szCs w:val="28"/>
        </w:rPr>
        <w:t xml:space="preserve">t </w:t>
      </w:r>
      <w:proofErr w:type="spellStart"/>
      <w:proofErr w:type="gramStart"/>
      <w:r w:rsidRPr="00C32A56">
        <w:rPr>
          <w:sz w:val="28"/>
          <w:szCs w:val="28"/>
        </w:rPr>
        <w:t>places,travel</w:t>
      </w:r>
      <w:proofErr w:type="spellEnd"/>
      <w:proofErr w:type="gramEnd"/>
      <w:r w:rsidR="001B52E3">
        <w:rPr>
          <w:sz w:val="28"/>
          <w:szCs w:val="28"/>
        </w:rPr>
        <w:t xml:space="preserve"> </w:t>
      </w:r>
      <w:r w:rsidRPr="00C32A56">
        <w:rPr>
          <w:sz w:val="28"/>
          <w:szCs w:val="28"/>
        </w:rPr>
        <w:t>industry,hotels,restaurants,andothersectorsconnectedtotourismhavebeenaffected.</w:t>
      </w:r>
      <w:r w:rsidR="001B52E3">
        <w:rPr>
          <w:sz w:val="28"/>
          <w:szCs w:val="28"/>
        </w:rPr>
        <w:t xml:space="preserve"> </w:t>
      </w:r>
      <w:r w:rsidRPr="00C32A56">
        <w:rPr>
          <w:sz w:val="28"/>
          <w:szCs w:val="28"/>
        </w:rPr>
        <w:t>The</w:t>
      </w:r>
      <w:r w:rsidR="001B52E3">
        <w:rPr>
          <w:sz w:val="28"/>
          <w:szCs w:val="28"/>
        </w:rPr>
        <w:t xml:space="preserve"> </w:t>
      </w:r>
      <w:proofErr w:type="spellStart"/>
      <w:r w:rsidRPr="00C32A56">
        <w:rPr>
          <w:sz w:val="28"/>
          <w:szCs w:val="28"/>
        </w:rPr>
        <w:t>statisticsavailablerevealed</w:t>
      </w:r>
      <w:proofErr w:type="spellEnd"/>
      <w:r w:rsidR="001B52E3">
        <w:rPr>
          <w:sz w:val="28"/>
          <w:szCs w:val="28"/>
        </w:rPr>
        <w:t xml:space="preserve"> </w:t>
      </w:r>
      <w:r w:rsidRPr="00C32A56">
        <w:rPr>
          <w:sz w:val="28"/>
          <w:szCs w:val="28"/>
        </w:rPr>
        <w:t>that the Indian tourism sector will generate a total</w:t>
      </w:r>
      <w:r w:rsidR="001B52E3">
        <w:rPr>
          <w:sz w:val="28"/>
          <w:szCs w:val="28"/>
        </w:rPr>
        <w:t xml:space="preserve"> </w:t>
      </w:r>
      <w:r w:rsidRPr="00C32A56">
        <w:rPr>
          <w:sz w:val="28"/>
          <w:szCs w:val="28"/>
        </w:rPr>
        <w:t xml:space="preserve">revenue loss of Rs 1.25 trillion in 2020 as a </w:t>
      </w:r>
      <w:proofErr w:type="spellStart"/>
      <w:r w:rsidRPr="00C32A56">
        <w:rPr>
          <w:sz w:val="28"/>
          <w:szCs w:val="28"/>
        </w:rPr>
        <w:t>resultof</w:t>
      </w:r>
      <w:proofErr w:type="spellEnd"/>
      <w:r w:rsidRPr="00C32A56">
        <w:rPr>
          <w:sz w:val="28"/>
          <w:szCs w:val="28"/>
        </w:rPr>
        <w:t xml:space="preserve"> COVID-19. Further evidence revealed that the</w:t>
      </w:r>
      <w:r w:rsidR="001B52E3">
        <w:rPr>
          <w:sz w:val="28"/>
          <w:szCs w:val="28"/>
        </w:rPr>
        <w:t xml:space="preserve"> </w:t>
      </w:r>
      <w:r w:rsidRPr="00C32A56">
        <w:rPr>
          <w:sz w:val="28"/>
          <w:szCs w:val="28"/>
        </w:rPr>
        <w:t>majority of people employed in the tourism sector</w:t>
      </w:r>
      <w:r w:rsidR="001B52E3">
        <w:rPr>
          <w:sz w:val="28"/>
          <w:szCs w:val="28"/>
        </w:rPr>
        <w:t xml:space="preserve"> </w:t>
      </w:r>
      <w:r w:rsidRPr="00C32A56">
        <w:rPr>
          <w:sz w:val="28"/>
          <w:szCs w:val="28"/>
        </w:rPr>
        <w:t xml:space="preserve">lost their jobs and have again been pushed into </w:t>
      </w:r>
      <w:proofErr w:type="gramStart"/>
      <w:r w:rsidRPr="00C32A56">
        <w:rPr>
          <w:sz w:val="28"/>
          <w:szCs w:val="28"/>
        </w:rPr>
        <w:t>aviciouscircleofpoverty.Thenetresultofallthesenegativetrendsimpactedtheoveralleconomicdevelopment</w:t>
      </w:r>
      <w:proofErr w:type="gramEnd"/>
      <w:r w:rsidRPr="00C32A56">
        <w:rPr>
          <w:sz w:val="28"/>
          <w:szCs w:val="28"/>
        </w:rPr>
        <w:t xml:space="preserve"> of India. The impact of COVID-19 </w:t>
      </w:r>
      <w:proofErr w:type="spellStart"/>
      <w:r w:rsidRPr="00C32A56">
        <w:rPr>
          <w:sz w:val="28"/>
          <w:szCs w:val="28"/>
        </w:rPr>
        <w:t>onthe</w:t>
      </w:r>
      <w:proofErr w:type="spellEnd"/>
      <w:r w:rsidRPr="00C32A56">
        <w:rPr>
          <w:sz w:val="28"/>
          <w:szCs w:val="28"/>
        </w:rPr>
        <w:t xml:space="preserve"> whole economy can be expressed through theflowchartshowninFigure2.</w:t>
      </w:r>
    </w:p>
    <w:p w:rsidR="00C32A56" w:rsidRPr="00C32A56" w:rsidRDefault="00C32A56" w:rsidP="00C32A56">
      <w:pPr>
        <w:pStyle w:val="NoSpacing"/>
        <w:rPr>
          <w:sz w:val="28"/>
          <w:szCs w:val="28"/>
        </w:rPr>
      </w:pPr>
    </w:p>
    <w:p w:rsidR="00B448E3" w:rsidRDefault="00B448E3" w:rsidP="00B448E3">
      <w:pPr>
        <w:autoSpaceDE w:val="0"/>
        <w:autoSpaceDN w:val="0"/>
        <w:adjustRightInd w:val="0"/>
        <w:spacing w:after="0" w:line="240" w:lineRule="auto"/>
        <w:rPr>
          <w:rFonts w:ascii="Georgia-BoldItalic" w:hAnsi="Georgia-BoldItalic" w:cs="Georgia-BoldItalic"/>
          <w:b/>
          <w:bCs/>
          <w:i/>
          <w:iCs/>
          <w:color w:val="9A0033"/>
          <w:sz w:val="20"/>
          <w:szCs w:val="20"/>
        </w:rPr>
      </w:pPr>
    </w:p>
    <w:p w:rsidR="00B448E3" w:rsidRDefault="00B448E3" w:rsidP="00B448E3">
      <w:pPr>
        <w:pStyle w:val="NoSpacing"/>
        <w:rPr>
          <w:rFonts w:cstheme="minorHAnsi"/>
          <w:b/>
          <w:sz w:val="36"/>
          <w:szCs w:val="36"/>
          <w:u w:val="single"/>
        </w:rPr>
      </w:pPr>
      <w:r w:rsidRPr="00550B15">
        <w:rPr>
          <w:rFonts w:cstheme="minorHAnsi"/>
          <w:b/>
          <w:sz w:val="36"/>
          <w:szCs w:val="36"/>
          <w:u w:val="single"/>
        </w:rPr>
        <w:t>The Touri</w:t>
      </w:r>
      <w:r w:rsidR="00550B15">
        <w:rPr>
          <w:rFonts w:cstheme="minorHAnsi"/>
          <w:b/>
          <w:sz w:val="36"/>
          <w:szCs w:val="36"/>
          <w:u w:val="single"/>
        </w:rPr>
        <w:t>sm Economy in a Normal Situation</w:t>
      </w:r>
    </w:p>
    <w:p w:rsidR="00550B15" w:rsidRPr="00550B15" w:rsidRDefault="00550B15" w:rsidP="00B448E3">
      <w:pPr>
        <w:pStyle w:val="NoSpacing"/>
        <w:rPr>
          <w:rFonts w:cstheme="minorHAnsi"/>
          <w:b/>
          <w:sz w:val="36"/>
          <w:szCs w:val="36"/>
          <w:u w:val="single"/>
        </w:rPr>
      </w:pPr>
    </w:p>
    <w:p w:rsidR="00B448E3" w:rsidRPr="00A47748" w:rsidRDefault="00B448E3" w:rsidP="00B448E3">
      <w:pPr>
        <w:pStyle w:val="NoSpacing"/>
        <w:numPr>
          <w:ilvl w:val="0"/>
          <w:numId w:val="9"/>
        </w:numPr>
        <w:rPr>
          <w:rFonts w:cstheme="minorHAnsi"/>
          <w:sz w:val="28"/>
          <w:szCs w:val="28"/>
        </w:rPr>
      </w:pPr>
      <w:r w:rsidRPr="00A47748">
        <w:rPr>
          <w:rFonts w:cstheme="minorHAnsi"/>
          <w:sz w:val="28"/>
          <w:szCs w:val="28"/>
        </w:rPr>
        <w:t xml:space="preserve">The Tourism Satellite Account (TSA) is an important tool for estimating </w:t>
      </w:r>
      <w:proofErr w:type="spellStart"/>
      <w:r w:rsidRPr="00A47748">
        <w:rPr>
          <w:rFonts w:cstheme="minorHAnsi"/>
          <w:sz w:val="28"/>
          <w:szCs w:val="28"/>
        </w:rPr>
        <w:t>thecontributions</w:t>
      </w:r>
      <w:proofErr w:type="spellEnd"/>
      <w:r w:rsidRPr="00A47748">
        <w:rPr>
          <w:rFonts w:cstheme="minorHAnsi"/>
          <w:sz w:val="28"/>
          <w:szCs w:val="28"/>
        </w:rPr>
        <w:t xml:space="preserve"> of tourism to the economy. According to the second and third </w:t>
      </w:r>
      <w:proofErr w:type="spellStart"/>
      <w:proofErr w:type="gramStart"/>
      <w:r w:rsidRPr="00A47748">
        <w:rPr>
          <w:rFonts w:cstheme="minorHAnsi"/>
          <w:sz w:val="28"/>
          <w:szCs w:val="28"/>
        </w:rPr>
        <w:t>TSAs,the</w:t>
      </w:r>
      <w:proofErr w:type="spellEnd"/>
      <w:proofErr w:type="gramEnd"/>
      <w:r w:rsidRPr="00A47748">
        <w:rPr>
          <w:rFonts w:cstheme="minorHAnsi"/>
          <w:sz w:val="28"/>
          <w:szCs w:val="28"/>
        </w:rPr>
        <w:t xml:space="preserve"> tourism sector contributed as much as 6.8 per cent and 5.2 </w:t>
      </w:r>
      <w:r w:rsidRPr="00A47748">
        <w:rPr>
          <w:rFonts w:cstheme="minorHAnsi"/>
          <w:sz w:val="28"/>
          <w:szCs w:val="28"/>
        </w:rPr>
        <w:lastRenderedPageBreak/>
        <w:t xml:space="preserve">per cent </w:t>
      </w:r>
      <w:proofErr w:type="spellStart"/>
      <w:r w:rsidRPr="00A47748">
        <w:rPr>
          <w:rFonts w:cstheme="minorHAnsi"/>
          <w:sz w:val="28"/>
          <w:szCs w:val="28"/>
        </w:rPr>
        <w:t>directlyand</w:t>
      </w:r>
      <w:proofErr w:type="spellEnd"/>
      <w:r w:rsidRPr="00A47748">
        <w:rPr>
          <w:rFonts w:cstheme="minorHAnsi"/>
          <w:sz w:val="28"/>
          <w:szCs w:val="28"/>
        </w:rPr>
        <w:t xml:space="preserve"> indirectly to the country’s total GDP. The direct shares for these years were 3.7 per cent and 2.7 per cent, respectively.</w:t>
      </w:r>
    </w:p>
    <w:p w:rsidR="00B448E3" w:rsidRDefault="00B448E3" w:rsidP="00B448E3">
      <w:pPr>
        <w:pStyle w:val="NoSpacing"/>
        <w:numPr>
          <w:ilvl w:val="0"/>
          <w:numId w:val="9"/>
        </w:numPr>
        <w:rPr>
          <w:rFonts w:cstheme="minorHAnsi"/>
          <w:sz w:val="28"/>
          <w:szCs w:val="28"/>
        </w:rPr>
      </w:pPr>
      <w:r w:rsidRPr="00A47748">
        <w:rPr>
          <w:rFonts w:cstheme="minorHAnsi"/>
          <w:sz w:val="28"/>
          <w:szCs w:val="28"/>
        </w:rPr>
        <w:t xml:space="preserve">For the present study, we have also derived the income multiplier to estimate </w:t>
      </w:r>
      <w:proofErr w:type="spellStart"/>
      <w:r w:rsidRPr="00A47748">
        <w:rPr>
          <w:rFonts w:cstheme="minorHAnsi"/>
          <w:sz w:val="28"/>
          <w:szCs w:val="28"/>
        </w:rPr>
        <w:t>theimpact</w:t>
      </w:r>
      <w:proofErr w:type="spellEnd"/>
      <w:r w:rsidRPr="00A47748">
        <w:rPr>
          <w:rFonts w:cstheme="minorHAnsi"/>
          <w:sz w:val="28"/>
          <w:szCs w:val="28"/>
        </w:rPr>
        <w:t xml:space="preserve"> of an increase in tourism demand on the overall household income of the economy through the preparation of a Social Accounting Matrix (SAM). This is because SAM constitutes not only the production account but also incorporates the household account. Hence, it presents the transactions between the production sectors and the households drawing income from these sectors. The SAM-based multiplier analysis reveals that the income multiplier of the tourism sector is 1.6332. Hence, if the tourism demand or tourism expenditure increases by, say, Rs.1 crore, then owing to the direct and indirect linkages among the sectors of </w:t>
      </w:r>
      <w:proofErr w:type="spellStart"/>
      <w:r w:rsidRPr="00A47748">
        <w:rPr>
          <w:rFonts w:cstheme="minorHAnsi"/>
          <w:sz w:val="28"/>
          <w:szCs w:val="28"/>
        </w:rPr>
        <w:t>theeconomy</w:t>
      </w:r>
      <w:proofErr w:type="spellEnd"/>
      <w:r w:rsidRPr="00A47748">
        <w:rPr>
          <w:rFonts w:cstheme="minorHAnsi"/>
          <w:sz w:val="28"/>
          <w:szCs w:val="28"/>
        </w:rPr>
        <w:t xml:space="preserve">, the overall household income of the economy is expected to increase </w:t>
      </w:r>
      <w:proofErr w:type="spellStart"/>
      <w:r w:rsidRPr="00A47748">
        <w:rPr>
          <w:rFonts w:cstheme="minorHAnsi"/>
          <w:sz w:val="28"/>
          <w:szCs w:val="28"/>
        </w:rPr>
        <w:t>byRs</w:t>
      </w:r>
      <w:proofErr w:type="spellEnd"/>
      <w:r w:rsidRPr="00A47748">
        <w:rPr>
          <w:rFonts w:cstheme="minorHAnsi"/>
          <w:sz w:val="28"/>
          <w:szCs w:val="28"/>
        </w:rPr>
        <w:t>. 1.63 crore.</w:t>
      </w:r>
    </w:p>
    <w:p w:rsidR="0012755F" w:rsidRDefault="0012755F" w:rsidP="0012755F">
      <w:pPr>
        <w:pStyle w:val="NoSpacing"/>
        <w:ind w:left="720"/>
        <w:rPr>
          <w:rFonts w:cstheme="minorHAnsi"/>
          <w:sz w:val="28"/>
          <w:szCs w:val="28"/>
        </w:rPr>
      </w:pPr>
    </w:p>
    <w:p w:rsidR="00B448E3" w:rsidRPr="00A47748" w:rsidRDefault="00B448E3" w:rsidP="00B448E3">
      <w:pPr>
        <w:pStyle w:val="NoSpacing"/>
        <w:ind w:left="720"/>
        <w:rPr>
          <w:rFonts w:cstheme="minorHAnsi"/>
          <w:sz w:val="28"/>
          <w:szCs w:val="28"/>
        </w:rPr>
      </w:pPr>
    </w:p>
    <w:p w:rsidR="00B448E3" w:rsidRDefault="00B448E3" w:rsidP="00B448E3">
      <w:pPr>
        <w:pStyle w:val="NoSpacing"/>
        <w:rPr>
          <w:rFonts w:cstheme="minorHAnsi"/>
          <w:b/>
          <w:sz w:val="36"/>
          <w:szCs w:val="36"/>
          <w:u w:val="single"/>
        </w:rPr>
      </w:pPr>
      <w:r w:rsidRPr="00550B15">
        <w:rPr>
          <w:rFonts w:cstheme="minorHAnsi"/>
          <w:b/>
          <w:sz w:val="36"/>
          <w:szCs w:val="36"/>
          <w:u w:val="single"/>
        </w:rPr>
        <w:t>The Tourism Economy during the COVID-19 Pandemic</w:t>
      </w:r>
    </w:p>
    <w:p w:rsidR="00550B15" w:rsidRPr="00550B15" w:rsidRDefault="00550B15" w:rsidP="00B448E3">
      <w:pPr>
        <w:pStyle w:val="NoSpacing"/>
        <w:rPr>
          <w:rFonts w:cstheme="minorHAnsi"/>
          <w:b/>
          <w:sz w:val="36"/>
          <w:szCs w:val="36"/>
          <w:u w:val="single"/>
        </w:rPr>
      </w:pPr>
    </w:p>
    <w:p w:rsidR="00B448E3" w:rsidRPr="00A47748" w:rsidRDefault="00B448E3" w:rsidP="00B448E3">
      <w:pPr>
        <w:pStyle w:val="NoSpacing"/>
        <w:rPr>
          <w:rFonts w:cstheme="minorHAnsi"/>
          <w:sz w:val="28"/>
          <w:szCs w:val="28"/>
        </w:rPr>
      </w:pPr>
      <w:r w:rsidRPr="00A47748">
        <w:rPr>
          <w:rFonts w:cstheme="minorHAnsi"/>
          <w:sz w:val="28"/>
          <w:szCs w:val="28"/>
        </w:rPr>
        <w:t>The impact of the pandemic on tourism has been captured through the estimation of</w:t>
      </w:r>
      <w:r w:rsidR="00241B43">
        <w:rPr>
          <w:rFonts w:cstheme="minorHAnsi"/>
          <w:sz w:val="28"/>
          <w:szCs w:val="28"/>
        </w:rPr>
        <w:t xml:space="preserve"> </w:t>
      </w:r>
      <w:r w:rsidRPr="00A47748">
        <w:rPr>
          <w:rFonts w:cstheme="minorHAnsi"/>
          <w:sz w:val="28"/>
          <w:szCs w:val="28"/>
        </w:rPr>
        <w:t xml:space="preserve">TDGVA for all the three quarters of 2020-21, and across the following aspects in such </w:t>
      </w:r>
      <w:proofErr w:type="spellStart"/>
      <w:r w:rsidRPr="00A47748">
        <w:rPr>
          <w:rFonts w:cstheme="minorHAnsi"/>
          <w:sz w:val="28"/>
          <w:szCs w:val="28"/>
        </w:rPr>
        <w:t>away</w:t>
      </w:r>
      <w:proofErr w:type="spellEnd"/>
      <w:r w:rsidRPr="00A47748">
        <w:rPr>
          <w:rFonts w:cstheme="minorHAnsi"/>
          <w:sz w:val="28"/>
          <w:szCs w:val="28"/>
        </w:rPr>
        <w:t xml:space="preserve"> that the impact of the pandemic due to different types of shocks has been captured</w:t>
      </w:r>
      <w:r w:rsidR="00241B43">
        <w:rPr>
          <w:rFonts w:cstheme="minorHAnsi"/>
          <w:sz w:val="28"/>
          <w:szCs w:val="28"/>
        </w:rPr>
        <w:t xml:space="preserve"> </w:t>
      </w:r>
      <w:r w:rsidRPr="00A47748">
        <w:rPr>
          <w:rFonts w:cstheme="minorHAnsi"/>
          <w:sz w:val="28"/>
          <w:szCs w:val="28"/>
        </w:rPr>
        <w:t>separately.</w:t>
      </w:r>
    </w:p>
    <w:p w:rsidR="00B448E3" w:rsidRPr="00A47748" w:rsidRDefault="00B448E3" w:rsidP="00241B43">
      <w:pPr>
        <w:pStyle w:val="NoSpacing"/>
        <w:numPr>
          <w:ilvl w:val="0"/>
          <w:numId w:val="10"/>
        </w:numPr>
        <w:rPr>
          <w:rFonts w:cstheme="minorHAnsi"/>
          <w:sz w:val="28"/>
          <w:szCs w:val="28"/>
        </w:rPr>
      </w:pPr>
      <w:r w:rsidRPr="00A47748">
        <w:rPr>
          <w:rFonts w:cstheme="minorHAnsi"/>
          <w:sz w:val="28"/>
          <w:szCs w:val="28"/>
        </w:rPr>
        <w:t>Impact due to the Supply-side Shock: This relates to the overall economic</w:t>
      </w:r>
      <w:r w:rsidRPr="00E73A2C">
        <w:rPr>
          <w:rFonts w:cstheme="minorHAnsi"/>
          <w:sz w:val="28"/>
          <w:szCs w:val="28"/>
        </w:rPr>
        <w:t>s</w:t>
      </w:r>
      <w:r w:rsidR="00241B43">
        <w:rPr>
          <w:rFonts w:cstheme="minorHAnsi"/>
          <w:sz w:val="28"/>
          <w:szCs w:val="28"/>
        </w:rPr>
        <w:t xml:space="preserve"> </w:t>
      </w:r>
      <w:r w:rsidRPr="00E73A2C">
        <w:rPr>
          <w:rFonts w:cstheme="minorHAnsi"/>
          <w:sz w:val="28"/>
          <w:szCs w:val="28"/>
        </w:rPr>
        <w:t>lowdown during 2020-21 and assumes that tourism was rather resilient and continued as before. Hence, this scenario takes into account only the supply</w:t>
      </w:r>
      <w:r w:rsidR="00241B43">
        <w:rPr>
          <w:rFonts w:cstheme="minorHAnsi"/>
          <w:sz w:val="28"/>
          <w:szCs w:val="28"/>
        </w:rPr>
        <w:t xml:space="preserve"> </w:t>
      </w:r>
      <w:r w:rsidRPr="00E73A2C">
        <w:rPr>
          <w:rFonts w:cstheme="minorHAnsi"/>
          <w:sz w:val="28"/>
          <w:szCs w:val="28"/>
        </w:rPr>
        <w:t>side</w:t>
      </w:r>
      <w:r w:rsidR="00241B43">
        <w:rPr>
          <w:rFonts w:cstheme="minorHAnsi"/>
          <w:sz w:val="28"/>
          <w:szCs w:val="28"/>
        </w:rPr>
        <w:t xml:space="preserve"> </w:t>
      </w:r>
      <w:r w:rsidRPr="00E73A2C">
        <w:rPr>
          <w:rFonts w:cstheme="minorHAnsi"/>
          <w:sz w:val="28"/>
          <w:szCs w:val="28"/>
        </w:rPr>
        <w:t>shock. Therefore, the TIRs are assumed to remain the same for all the</w:t>
      </w:r>
      <w:r w:rsidR="00241B43">
        <w:rPr>
          <w:rFonts w:cstheme="minorHAnsi"/>
          <w:sz w:val="28"/>
          <w:szCs w:val="28"/>
        </w:rPr>
        <w:t xml:space="preserve"> </w:t>
      </w:r>
      <w:r w:rsidRPr="00E73A2C">
        <w:rPr>
          <w:rFonts w:cstheme="minorHAnsi"/>
          <w:sz w:val="28"/>
          <w:szCs w:val="28"/>
        </w:rPr>
        <w:t xml:space="preserve">quarters of 2020-21 as those for pre-pandemic years. </w:t>
      </w:r>
    </w:p>
    <w:p w:rsidR="001B52E3" w:rsidRPr="00FD0C53" w:rsidRDefault="00B448E3" w:rsidP="004B5C12">
      <w:pPr>
        <w:pStyle w:val="NoSpacing"/>
        <w:numPr>
          <w:ilvl w:val="0"/>
          <w:numId w:val="10"/>
        </w:numPr>
        <w:rPr>
          <w:rFonts w:cstheme="minorHAnsi"/>
          <w:sz w:val="28"/>
          <w:szCs w:val="28"/>
        </w:rPr>
      </w:pPr>
      <w:r w:rsidRPr="00A47748">
        <w:rPr>
          <w:rFonts w:cstheme="minorHAnsi"/>
          <w:sz w:val="28"/>
          <w:szCs w:val="28"/>
        </w:rPr>
        <w:t>Impact due to the Demand-side Shock: This refers to the impact of the</w:t>
      </w:r>
      <w:r w:rsidR="00241B43">
        <w:rPr>
          <w:rFonts w:cstheme="minorHAnsi"/>
          <w:sz w:val="28"/>
          <w:szCs w:val="28"/>
        </w:rPr>
        <w:t xml:space="preserve"> </w:t>
      </w:r>
      <w:r w:rsidRPr="00A47748">
        <w:rPr>
          <w:rFonts w:cstheme="minorHAnsi"/>
          <w:sz w:val="28"/>
          <w:szCs w:val="28"/>
        </w:rPr>
        <w:t>pandemic on the tourism economy, with both the supply-side shock emanating</w:t>
      </w:r>
      <w:r w:rsidR="00241B43">
        <w:rPr>
          <w:rFonts w:cstheme="minorHAnsi"/>
          <w:sz w:val="28"/>
          <w:szCs w:val="28"/>
        </w:rPr>
        <w:t xml:space="preserve"> </w:t>
      </w:r>
      <w:r w:rsidRPr="00A47748">
        <w:rPr>
          <w:rFonts w:cstheme="minorHAnsi"/>
          <w:sz w:val="28"/>
          <w:szCs w:val="28"/>
        </w:rPr>
        <w:t>from the economic slowdown and the demand-side shock resulting from the</w:t>
      </w:r>
      <w:r w:rsidR="00241B43">
        <w:rPr>
          <w:rFonts w:cstheme="minorHAnsi"/>
          <w:sz w:val="28"/>
          <w:szCs w:val="28"/>
        </w:rPr>
        <w:t xml:space="preserve"> </w:t>
      </w:r>
      <w:r w:rsidRPr="00A47748">
        <w:rPr>
          <w:rFonts w:cstheme="minorHAnsi"/>
          <w:sz w:val="28"/>
          <w:szCs w:val="28"/>
        </w:rPr>
        <w:t>limited tourism activity in the country during the three quarters of the study.</w:t>
      </w:r>
      <w:r w:rsidR="00241B43">
        <w:rPr>
          <w:rFonts w:cstheme="minorHAnsi"/>
          <w:sz w:val="28"/>
          <w:szCs w:val="28"/>
        </w:rPr>
        <w:t xml:space="preserve"> </w:t>
      </w:r>
      <w:r w:rsidRPr="00E73A2C">
        <w:rPr>
          <w:rFonts w:cstheme="minorHAnsi"/>
          <w:sz w:val="28"/>
          <w:szCs w:val="28"/>
        </w:rPr>
        <w:t>The limited tourism activity translates into a huge reduction in tourism</w:t>
      </w:r>
      <w:r w:rsidR="00241B43">
        <w:rPr>
          <w:rFonts w:cstheme="minorHAnsi"/>
          <w:sz w:val="28"/>
          <w:szCs w:val="28"/>
        </w:rPr>
        <w:t xml:space="preserve"> </w:t>
      </w:r>
      <w:r w:rsidRPr="00E73A2C">
        <w:rPr>
          <w:rFonts w:cstheme="minorHAnsi"/>
          <w:sz w:val="28"/>
          <w:szCs w:val="28"/>
        </w:rPr>
        <w:t>expenditure incurred by all types of tourists— inbound, domestic, and</w:t>
      </w:r>
      <w:r w:rsidR="00241B43">
        <w:rPr>
          <w:rFonts w:cstheme="minorHAnsi"/>
          <w:sz w:val="28"/>
          <w:szCs w:val="28"/>
        </w:rPr>
        <w:t xml:space="preserve"> </w:t>
      </w:r>
      <w:r w:rsidRPr="00E73A2C">
        <w:rPr>
          <w:rFonts w:cstheme="minorHAnsi"/>
          <w:sz w:val="28"/>
          <w:szCs w:val="28"/>
        </w:rPr>
        <w:t xml:space="preserve">outbound. Hence these estimates reflect the most likely loss in TDGVA. </w:t>
      </w:r>
    </w:p>
    <w:p w:rsidR="00550B15" w:rsidRDefault="00550B15" w:rsidP="0012755F">
      <w:pPr>
        <w:pStyle w:val="NoSpacing"/>
        <w:rPr>
          <w:rFonts w:cstheme="minorHAnsi"/>
          <w:sz w:val="28"/>
          <w:szCs w:val="28"/>
        </w:rPr>
      </w:pPr>
    </w:p>
    <w:p w:rsidR="002D20F9" w:rsidRPr="00C4479D" w:rsidRDefault="002D20F9" w:rsidP="002D20F9">
      <w:pPr>
        <w:pStyle w:val="NoSpacing"/>
        <w:jc w:val="center"/>
        <w:rPr>
          <w:rFonts w:asciiTheme="majorHAnsi" w:hAnsiTheme="majorHAnsi"/>
          <w:b/>
          <w:color w:val="948A54" w:themeColor="background2" w:themeShade="80"/>
          <w:sz w:val="40"/>
          <w:szCs w:val="40"/>
          <w:u w:val="double"/>
        </w:rPr>
      </w:pPr>
      <w:r w:rsidRPr="00C4479D">
        <w:rPr>
          <w:rFonts w:asciiTheme="majorHAnsi" w:hAnsiTheme="majorHAnsi"/>
          <w:b/>
          <w:color w:val="948A54" w:themeColor="background2" w:themeShade="80"/>
          <w:sz w:val="40"/>
          <w:szCs w:val="40"/>
          <w:u w:val="double"/>
        </w:rPr>
        <w:lastRenderedPageBreak/>
        <w:t xml:space="preserve">CHAPTER – </w:t>
      </w:r>
      <w:r>
        <w:rPr>
          <w:rFonts w:asciiTheme="majorHAnsi" w:hAnsiTheme="majorHAnsi"/>
          <w:b/>
          <w:color w:val="948A54" w:themeColor="background2" w:themeShade="80"/>
          <w:sz w:val="40"/>
          <w:szCs w:val="40"/>
          <w:u w:val="double"/>
        </w:rPr>
        <w:t>3</w:t>
      </w:r>
    </w:p>
    <w:p w:rsidR="002D20F9" w:rsidRPr="002D20F9" w:rsidRDefault="00C27F17" w:rsidP="002D20F9">
      <w:pPr>
        <w:pStyle w:val="NoSpacing"/>
        <w:jc w:val="center"/>
        <w:rPr>
          <w:rFonts w:asciiTheme="majorHAnsi" w:hAnsiTheme="majorHAnsi"/>
          <w:b/>
          <w:color w:val="548DD4" w:themeColor="text2" w:themeTint="99"/>
          <w:sz w:val="44"/>
          <w:szCs w:val="44"/>
          <w:u w:val="single"/>
        </w:rPr>
      </w:pPr>
      <w:r>
        <w:rPr>
          <w:rFonts w:asciiTheme="majorHAnsi" w:hAnsiTheme="majorHAnsi"/>
          <w:b/>
          <w:color w:val="548DD4" w:themeColor="text2" w:themeTint="99"/>
          <w:sz w:val="44"/>
          <w:szCs w:val="44"/>
          <w:u w:val="single"/>
        </w:rPr>
        <w:t>PRESENTATION OF DATA AND ANALYSIS</w:t>
      </w:r>
    </w:p>
    <w:p w:rsidR="00C32A56" w:rsidRDefault="00C32A56" w:rsidP="00C32A56">
      <w:pPr>
        <w:pStyle w:val="NoSpacing"/>
        <w:rPr>
          <w:sz w:val="28"/>
          <w:szCs w:val="28"/>
        </w:rPr>
      </w:pPr>
    </w:p>
    <w:p w:rsidR="002352DA" w:rsidRPr="00F77FCC" w:rsidRDefault="002352DA" w:rsidP="00C32A56">
      <w:pPr>
        <w:pStyle w:val="NoSpacing"/>
        <w:rPr>
          <w:b/>
          <w:sz w:val="36"/>
          <w:szCs w:val="36"/>
          <w:u w:val="single"/>
        </w:rPr>
      </w:pPr>
      <w:r w:rsidRPr="00F77FCC">
        <w:rPr>
          <w:b/>
          <w:sz w:val="36"/>
          <w:szCs w:val="36"/>
          <w:u w:val="single"/>
        </w:rPr>
        <w:t xml:space="preserve">IMPACT OF PANDAMIC ON ECONOMY, EMPLOYMENT AND INCOME </w:t>
      </w:r>
    </w:p>
    <w:p w:rsidR="002352DA" w:rsidRPr="00F77FCC" w:rsidRDefault="002352DA" w:rsidP="00C32A56">
      <w:pPr>
        <w:pStyle w:val="NoSpacing"/>
        <w:rPr>
          <w:b/>
          <w:sz w:val="36"/>
          <w:szCs w:val="36"/>
          <w:u w:val="single"/>
        </w:rPr>
      </w:pPr>
    </w:p>
    <w:p w:rsidR="002352DA" w:rsidRDefault="002352DA" w:rsidP="002352DA">
      <w:pPr>
        <w:pStyle w:val="NoSpacing"/>
        <w:rPr>
          <w:sz w:val="28"/>
          <w:szCs w:val="28"/>
        </w:rPr>
      </w:pPr>
      <w:r w:rsidRPr="002352DA">
        <w:rPr>
          <w:sz w:val="28"/>
          <w:szCs w:val="28"/>
        </w:rPr>
        <w:t>This section delineates the estimated impacts on various macro-economic parameters</w:t>
      </w:r>
      <w:r w:rsidR="001B52E3">
        <w:rPr>
          <w:sz w:val="28"/>
          <w:szCs w:val="28"/>
        </w:rPr>
        <w:t xml:space="preserve"> </w:t>
      </w:r>
      <w:r w:rsidRPr="002352DA">
        <w:rPr>
          <w:sz w:val="28"/>
          <w:szCs w:val="28"/>
        </w:rPr>
        <w:t xml:space="preserve">linked with tourism activities in the country. Since these economic parameters </w:t>
      </w:r>
      <w:r w:rsidR="00241B43" w:rsidRPr="002352DA">
        <w:rPr>
          <w:sz w:val="28"/>
          <w:szCs w:val="28"/>
        </w:rPr>
        <w:t>were estimated</w:t>
      </w:r>
      <w:r w:rsidRPr="002352DA">
        <w:rPr>
          <w:sz w:val="28"/>
          <w:szCs w:val="28"/>
        </w:rPr>
        <w:t xml:space="preserve"> on the basis of different envisaged situations, their analyses and findings </w:t>
      </w:r>
      <w:r w:rsidR="00241B43" w:rsidRPr="002352DA">
        <w:rPr>
          <w:sz w:val="28"/>
          <w:szCs w:val="28"/>
        </w:rPr>
        <w:t>are presented</w:t>
      </w:r>
      <w:r w:rsidRPr="002352DA">
        <w:rPr>
          <w:sz w:val="28"/>
          <w:szCs w:val="28"/>
        </w:rPr>
        <w:t xml:space="preserve"> in accordance with the relevant situations to make the study </w:t>
      </w:r>
      <w:r w:rsidR="00241B43" w:rsidRPr="002352DA">
        <w:rPr>
          <w:sz w:val="28"/>
          <w:szCs w:val="28"/>
        </w:rPr>
        <w:t>more comprehensive</w:t>
      </w:r>
      <w:r w:rsidRPr="002352DA">
        <w:rPr>
          <w:sz w:val="28"/>
          <w:szCs w:val="28"/>
        </w:rPr>
        <w:t xml:space="preserve"> and reader-friendly.</w:t>
      </w:r>
    </w:p>
    <w:p w:rsidR="00F77FCC" w:rsidRDefault="00F77FCC" w:rsidP="002352DA">
      <w:pPr>
        <w:pStyle w:val="NoSpacing"/>
        <w:rPr>
          <w:sz w:val="28"/>
          <w:szCs w:val="28"/>
        </w:rPr>
      </w:pPr>
    </w:p>
    <w:p w:rsidR="00F77FCC" w:rsidRDefault="00F77FCC" w:rsidP="002352DA">
      <w:pPr>
        <w:pStyle w:val="NoSpacing"/>
        <w:rPr>
          <w:b/>
          <w:sz w:val="32"/>
          <w:szCs w:val="32"/>
          <w:u w:val="single"/>
        </w:rPr>
      </w:pPr>
      <w:r>
        <w:rPr>
          <w:b/>
          <w:sz w:val="32"/>
          <w:szCs w:val="32"/>
          <w:u w:val="single"/>
        </w:rPr>
        <w:t>THE INDIAN TOURISM IN NORMAL SITUATION</w:t>
      </w:r>
    </w:p>
    <w:p w:rsidR="00F77FCC" w:rsidRDefault="00F77FCC" w:rsidP="002352DA">
      <w:pPr>
        <w:pStyle w:val="NoSpacing"/>
        <w:rPr>
          <w:b/>
          <w:sz w:val="32"/>
          <w:szCs w:val="32"/>
          <w:u w:val="single"/>
        </w:rPr>
      </w:pPr>
    </w:p>
    <w:p w:rsidR="00F77FCC" w:rsidRDefault="00000000" w:rsidP="00F77FCC">
      <w:pPr>
        <w:pStyle w:val="NoSpacing"/>
        <w:rPr>
          <w:sz w:val="28"/>
          <w:szCs w:val="28"/>
        </w:rPr>
      </w:pPr>
      <w:r>
        <w:rPr>
          <w:noProof/>
        </w:rPr>
        <w:pict>
          <v:group id="_x0000_s1038" style="position:absolute;margin-left:1684.35pt;margin-top:0;width:238.25pt;height:105.25pt;z-index:251664384;mso-position-horizontal:right;mso-position-horizontal-relative:margin;mso-position-vertical:bottom;mso-position-vertical-relative:margin" coordorigin="5760,-23" coordsize="4765,2105">
            <v:shape id="_x0000_s1039" style="position:absolute;left:6200;top:202;width:4055;height:806" coordorigin="6200,202" coordsize="4055,806" o:spt="100" adj="0,,0" path="m6200,202r,806m8227,202r,806m10255,202r,806e" filled="f" strokecolor="#d9d9d9">
              <v:stroke joinstyle="round"/>
              <v:formulas/>
              <v:path arrowok="t" o:connecttype="segments"/>
            </v:shape>
            <v:shape id="_x0000_s1040" style="position:absolute;left:6813;top:711;width:2304;height:297" coordorigin="6814,711" coordsize="2304,297" o:spt="100" adj="0,,0" path="m7090,711r-276,l6814,1008r276,l7090,711xm9118,790r-276,l8842,1008r276,l9118,790xe" fillcolor="#c00000" stroked="f">
              <v:stroke joinstyle="round"/>
              <v:formulas/>
              <v:path arrowok="t" o:connecttype="segments"/>
            </v:shape>
            <v:shape id="_x0000_s1041" style="position:absolute;left:7339;top:459;width:2302;height:549" coordorigin="7339,459" coordsize="2302,549" o:spt="100" adj="0,,0" path="m7615,459r-276,l7339,1008r276,l7615,459xm9641,589r-276,l9365,1008r276,l9641,589xe" fillcolor="#44536a" stroked="f">
              <v:stroke joinstyle="round"/>
              <v:formulas/>
              <v:path arrowok="t" o:connecttype="segments"/>
            </v:shape>
            <v:line id="_x0000_s1042" style="position:absolute" from="6200,1008" to="10255,1008" strokecolor="#d9d9d9"/>
            <v:rect id="_x0000_s1043" style="position:absolute;left:7165;top:1392;width:82;height:82" fillcolor="#c00000" stroked="f"/>
            <v:rect id="_x0000_s1044" style="position:absolute;left:8139;top:1392;width:82;height:82" fillcolor="#44536a" stroked="f"/>
            <v:shape id="_x0000_s1045" style="position:absolute;left:5940;top:-13;width:4575;height:1620" coordorigin="5940,-13" coordsize="4575,1620" path="m5940,187r16,-77l5999,46,6062,3r78,-16l10315,-13r78,16l10456,46r43,64l10515,187r,1220l10499,1485r-43,64l10393,1592r-78,15l6140,1607r-78,-15l5999,1549r-43,-64l5940,1407r,-1220xe" filled="f" strokecolor="#ec7c30" strokeweight="1pt">
              <v:path arrowok="t"/>
            </v:shape>
            <v:rect id="_x0000_s1046" style="position:absolute;left:5760;top:1580;width:4581;height:501" stroked="f"/>
            <v:shapetype id="_x0000_t202" coordsize="21600,21600" o:spt="202" path="m,l,21600r21600,l21600,xe">
              <v:stroke joinstyle="miter"/>
              <v:path gradientshapeok="t" o:connecttype="rect"/>
            </v:shapetype>
            <v:shape id="_x0000_s1047" type="#_x0000_t202" style="position:absolute;left:7348;top:167;width:277;height:205" filled="f" stroked="f">
              <v:textbox inset="0,0,0,0">
                <w:txbxContent>
                  <w:p w:rsidR="00123A2A" w:rsidRDefault="00123A2A" w:rsidP="00F77FCC">
                    <w:pPr>
                      <w:rPr>
                        <w:sz w:val="18"/>
                      </w:rPr>
                    </w:pPr>
                    <w:r>
                      <w:rPr>
                        <w:sz w:val="18"/>
                      </w:rPr>
                      <w:t>6.8</w:t>
                    </w:r>
                  </w:p>
                </w:txbxContent>
              </v:textbox>
            </v:shape>
            <v:shape id="_x0000_s1048" type="#_x0000_t202" style="position:absolute;left:6833;top:419;width:257;height:205" filled="f" stroked="f">
              <v:textbox inset="0,0,0,0">
                <w:txbxContent>
                  <w:p w:rsidR="00123A2A" w:rsidRDefault="00123A2A" w:rsidP="00F77FCC">
                    <w:pPr>
                      <w:rPr>
                        <w:sz w:val="18"/>
                      </w:rPr>
                    </w:pPr>
                    <w:r>
                      <w:rPr>
                        <w:sz w:val="18"/>
                      </w:rPr>
                      <w:t>3.7</w:t>
                    </w:r>
                  </w:p>
                </w:txbxContent>
              </v:textbox>
            </v:shape>
            <v:shape id="_x0000_s1049" type="#_x0000_t202" style="position:absolute;left:9381;top:296;width:265;height:205" filled="f" stroked="f">
              <v:textbox inset="0,0,0,0">
                <w:txbxContent>
                  <w:p w:rsidR="00123A2A" w:rsidRDefault="00123A2A" w:rsidP="00F77FCC">
                    <w:pPr>
                      <w:rPr>
                        <w:sz w:val="18"/>
                      </w:rPr>
                    </w:pPr>
                    <w:r>
                      <w:rPr>
                        <w:sz w:val="18"/>
                      </w:rPr>
                      <w:t>5.2</w:t>
                    </w:r>
                  </w:p>
                </w:txbxContent>
              </v:textbox>
            </v:shape>
            <v:shape id="_x0000_s1050" type="#_x0000_t202" style="position:absolute;left:8858;top:497;width:260;height:206" filled="f" stroked="f">
              <v:textbox inset="0,0,0,0">
                <w:txbxContent>
                  <w:p w:rsidR="00123A2A" w:rsidRDefault="00123A2A" w:rsidP="00F77FCC">
                    <w:pPr>
                      <w:rPr>
                        <w:sz w:val="18"/>
                      </w:rPr>
                    </w:pPr>
                    <w:r>
                      <w:rPr>
                        <w:sz w:val="18"/>
                      </w:rPr>
                      <w:t>2.7</w:t>
                    </w:r>
                  </w:p>
                </w:txbxContent>
              </v:textbox>
            </v:shape>
            <v:shape id="_x0000_s1051" type="#_x0000_t202" style="position:absolute;left:6791;top:1120;width:948;height:400" filled="f" stroked="f">
              <v:textbox inset="0,0,0,0">
                <w:txbxContent>
                  <w:p w:rsidR="00123A2A" w:rsidRDefault="00123A2A" w:rsidP="00F77FCC">
                    <w:pPr>
                      <w:ind w:right="100"/>
                      <w:jc w:val="right"/>
                      <w:rPr>
                        <w:sz w:val="18"/>
                      </w:rPr>
                    </w:pPr>
                    <w:r>
                      <w:rPr>
                        <w:sz w:val="18"/>
                      </w:rPr>
                      <w:t>2009-</w:t>
                    </w:r>
                    <w:r>
                      <w:rPr>
                        <w:spacing w:val="11"/>
                        <w:sz w:val="18"/>
                      </w:rPr>
                      <w:t>10</w:t>
                    </w:r>
                  </w:p>
                  <w:p w:rsidR="00123A2A" w:rsidRDefault="00123A2A" w:rsidP="00F77FCC">
                    <w:pPr>
                      <w:spacing w:before="13"/>
                      <w:ind w:right="18"/>
                      <w:jc w:val="right"/>
                      <w:rPr>
                        <w:sz w:val="16"/>
                      </w:rPr>
                    </w:pPr>
                    <w:r>
                      <w:rPr>
                        <w:sz w:val="16"/>
                      </w:rPr>
                      <w:t>Direct</w:t>
                    </w:r>
                  </w:p>
                </w:txbxContent>
              </v:textbox>
            </v:shape>
            <v:shape id="_x0000_s1052" type="#_x0000_t202" style="position:absolute;left:8256;top:1120;width:1405;height:400" filled="f" stroked="f">
              <v:textbox inset="0,0,0,0">
                <w:txbxContent>
                  <w:p w:rsidR="00123A2A" w:rsidRDefault="00123A2A" w:rsidP="00F77FCC">
                    <w:pPr>
                      <w:ind w:left="587"/>
                      <w:rPr>
                        <w:sz w:val="18"/>
                      </w:rPr>
                    </w:pPr>
                    <w:r>
                      <w:rPr>
                        <w:sz w:val="18"/>
                      </w:rPr>
                      <w:t>2015-</w:t>
                    </w:r>
                    <w:r>
                      <w:rPr>
                        <w:spacing w:val="11"/>
                        <w:sz w:val="18"/>
                      </w:rPr>
                      <w:t>16</w:t>
                    </w:r>
                  </w:p>
                  <w:p w:rsidR="00123A2A" w:rsidRDefault="00123A2A" w:rsidP="00F77FCC">
                    <w:pPr>
                      <w:spacing w:before="13"/>
                      <w:rPr>
                        <w:sz w:val="16"/>
                      </w:rPr>
                    </w:pPr>
                    <w:proofErr w:type="spellStart"/>
                    <w:r>
                      <w:rPr>
                        <w:sz w:val="16"/>
                      </w:rPr>
                      <w:t>Direct+Indirect</w:t>
                    </w:r>
                    <w:proofErr w:type="spellEnd"/>
                  </w:p>
                </w:txbxContent>
              </v:textbox>
            </v:shape>
            <v:shape id="_x0000_s1053" type="#_x0000_t202" style="position:absolute;left:6397;top:1580;width:3330;height:205" filled="f" stroked="f">
              <v:textbox inset="0,0,0,0">
                <w:txbxContent>
                  <w:p w:rsidR="00123A2A" w:rsidRDefault="00123A2A" w:rsidP="00F77FCC">
                    <w:pPr>
                      <w:rPr>
                        <w:sz w:val="18"/>
                      </w:rPr>
                    </w:pPr>
                    <w:r>
                      <w:rPr>
                        <w:i/>
                        <w:color w:val="44536A"/>
                        <w:sz w:val="18"/>
                      </w:rPr>
                      <w:t>Source:</w:t>
                    </w:r>
                    <w:r>
                      <w:rPr>
                        <w:color w:val="44536A"/>
                        <w:sz w:val="18"/>
                      </w:rPr>
                      <w:t>2</w:t>
                    </w:r>
                    <w:proofErr w:type="spellStart"/>
                    <w:r>
                      <w:rPr>
                        <w:color w:val="44536A"/>
                        <w:position w:val="5"/>
                        <w:sz w:val="12"/>
                      </w:rPr>
                      <w:t>nd</w:t>
                    </w:r>
                    <w:proofErr w:type="spellEnd"/>
                    <w:r>
                      <w:rPr>
                        <w:color w:val="44536A"/>
                        <w:sz w:val="18"/>
                      </w:rPr>
                      <w:t>and3</w:t>
                    </w:r>
                    <w:proofErr w:type="spellStart"/>
                    <w:proofErr w:type="gramStart"/>
                    <w:r>
                      <w:rPr>
                        <w:color w:val="44536A"/>
                        <w:position w:val="5"/>
                        <w:sz w:val="12"/>
                      </w:rPr>
                      <w:t>rd</w:t>
                    </w:r>
                    <w:r>
                      <w:rPr>
                        <w:color w:val="44536A"/>
                        <w:sz w:val="18"/>
                      </w:rPr>
                      <w:t>TSAofIndia,NCAER</w:t>
                    </w:r>
                    <w:proofErr w:type="spellEnd"/>
                    <w:proofErr w:type="gramEnd"/>
                    <w:r>
                      <w:rPr>
                        <w:color w:val="44536A"/>
                        <w:sz w:val="18"/>
                      </w:rPr>
                      <w:t>.</w:t>
                    </w:r>
                  </w:p>
                </w:txbxContent>
              </v:textbox>
            </v:shape>
            <w10:wrap type="square" anchorx="margin" anchory="margin"/>
          </v:group>
        </w:pict>
      </w:r>
      <w:proofErr w:type="gramStart"/>
      <w:r w:rsidR="00F77FCC" w:rsidRPr="00F77FCC">
        <w:rPr>
          <w:sz w:val="28"/>
          <w:szCs w:val="28"/>
        </w:rPr>
        <w:t>Thetourismsectorhasbeenasignificantcontributortothevaluegeneration,employment</w:t>
      </w:r>
      <w:proofErr w:type="gramEnd"/>
      <w:r w:rsidR="00F77FCC" w:rsidRPr="00F77FCC">
        <w:rPr>
          <w:sz w:val="28"/>
          <w:szCs w:val="28"/>
        </w:rPr>
        <w:t xml:space="preserve">, and foreign exchange earnings of any economy. The Tourism </w:t>
      </w:r>
      <w:proofErr w:type="spellStart"/>
      <w:r w:rsidR="00F77FCC" w:rsidRPr="00F77FCC">
        <w:rPr>
          <w:sz w:val="28"/>
          <w:szCs w:val="28"/>
        </w:rPr>
        <w:t>SatelliteAccount</w:t>
      </w:r>
      <w:proofErr w:type="spellEnd"/>
      <w:r w:rsidR="00F77FCC" w:rsidRPr="00F77FCC">
        <w:rPr>
          <w:sz w:val="28"/>
          <w:szCs w:val="28"/>
        </w:rPr>
        <w:t xml:space="preserve"> (TSA) is an important tool for estimating these contributions to the </w:t>
      </w:r>
      <w:proofErr w:type="spellStart"/>
      <w:proofErr w:type="gramStart"/>
      <w:r w:rsidR="00F77FCC" w:rsidRPr="00F77FCC">
        <w:rPr>
          <w:sz w:val="28"/>
          <w:szCs w:val="28"/>
        </w:rPr>
        <w:t>economy.For</w:t>
      </w:r>
      <w:proofErr w:type="spellEnd"/>
      <w:proofErr w:type="gramEnd"/>
      <w:r w:rsidR="00F77FCC" w:rsidRPr="00F77FCC">
        <w:rPr>
          <w:sz w:val="28"/>
          <w:szCs w:val="28"/>
        </w:rPr>
        <w:t xml:space="preserve"> India, the latest TSA was prepared for the reference year of 2015-16. This was </w:t>
      </w:r>
      <w:proofErr w:type="spellStart"/>
      <w:r w:rsidR="00F77FCC" w:rsidRPr="00F77FCC">
        <w:rPr>
          <w:sz w:val="28"/>
          <w:szCs w:val="28"/>
        </w:rPr>
        <w:t>theThird</w:t>
      </w:r>
      <w:proofErr w:type="spellEnd"/>
      <w:r w:rsidR="00F77FCC" w:rsidRPr="00F77FCC">
        <w:rPr>
          <w:sz w:val="28"/>
          <w:szCs w:val="28"/>
        </w:rPr>
        <w:t xml:space="preserve"> TSA for India. This and the previous TSA for 2009-10 were both based on </w:t>
      </w:r>
      <w:proofErr w:type="spellStart"/>
      <w:r w:rsidR="00F77FCC" w:rsidRPr="00F77FCC">
        <w:rPr>
          <w:sz w:val="28"/>
          <w:szCs w:val="28"/>
        </w:rPr>
        <w:t>theframework</w:t>
      </w:r>
      <w:proofErr w:type="spellEnd"/>
      <w:r w:rsidR="00F77FCC" w:rsidRPr="00F77FCC">
        <w:rPr>
          <w:sz w:val="28"/>
          <w:szCs w:val="28"/>
        </w:rPr>
        <w:t xml:space="preserve"> suggested by the United Nations World Tourism Organization (UNWTO) </w:t>
      </w:r>
      <w:proofErr w:type="gramStart"/>
      <w:r w:rsidR="00F77FCC" w:rsidRPr="00F77FCC">
        <w:rPr>
          <w:sz w:val="28"/>
          <w:szCs w:val="28"/>
        </w:rPr>
        <w:t>initspublication“</w:t>
      </w:r>
      <w:proofErr w:type="gramEnd"/>
      <w:r w:rsidR="00F77FCC" w:rsidRPr="00F77FCC">
        <w:rPr>
          <w:sz w:val="28"/>
          <w:szCs w:val="28"/>
        </w:rPr>
        <w:t>TourismSatelliteAccount:RecommendedMethodologicalFramework</w:t>
      </w:r>
      <w:r w:rsidR="00F77FCC">
        <w:rPr>
          <w:sz w:val="28"/>
          <w:szCs w:val="28"/>
        </w:rPr>
        <w:t xml:space="preserve"> – 2008” (TSA - RMF 2008)</w:t>
      </w:r>
    </w:p>
    <w:p w:rsidR="00F77FCC" w:rsidRPr="00F77FCC" w:rsidRDefault="00F77FCC" w:rsidP="00F77FCC">
      <w:pPr>
        <w:pStyle w:val="NoSpacing"/>
        <w:rPr>
          <w:sz w:val="28"/>
          <w:szCs w:val="28"/>
        </w:rPr>
      </w:pPr>
    </w:p>
    <w:p w:rsidR="00F77FCC" w:rsidRDefault="00F77FCC" w:rsidP="00F77FCC">
      <w:pPr>
        <w:pStyle w:val="NoSpacing"/>
        <w:rPr>
          <w:sz w:val="28"/>
          <w:szCs w:val="28"/>
        </w:rPr>
      </w:pPr>
      <w:r w:rsidRPr="00F77FCC">
        <w:rPr>
          <w:sz w:val="28"/>
          <w:szCs w:val="28"/>
        </w:rPr>
        <w:t>These TSAs estimate both the direct and</w:t>
      </w:r>
      <w:r w:rsidR="00241B43">
        <w:rPr>
          <w:sz w:val="28"/>
          <w:szCs w:val="28"/>
        </w:rPr>
        <w:t xml:space="preserve"> </w:t>
      </w:r>
      <w:r w:rsidRPr="00F77FCC">
        <w:rPr>
          <w:sz w:val="28"/>
          <w:szCs w:val="28"/>
        </w:rPr>
        <w:t>indirect contributions of tourism to the</w:t>
      </w:r>
      <w:r w:rsidR="00241B43">
        <w:rPr>
          <w:sz w:val="28"/>
          <w:szCs w:val="28"/>
        </w:rPr>
        <w:t xml:space="preserve"> </w:t>
      </w:r>
      <w:r w:rsidRPr="00F77FCC">
        <w:rPr>
          <w:sz w:val="28"/>
          <w:szCs w:val="28"/>
        </w:rPr>
        <w:t>country’s     GDP.</w:t>
      </w:r>
      <w:r w:rsidRPr="00F77FCC">
        <w:rPr>
          <w:sz w:val="28"/>
          <w:szCs w:val="28"/>
        </w:rPr>
        <w:tab/>
        <w:t>The</w:t>
      </w:r>
      <w:r w:rsidR="00241B43">
        <w:rPr>
          <w:sz w:val="28"/>
          <w:szCs w:val="28"/>
        </w:rPr>
        <w:t xml:space="preserve"> </w:t>
      </w:r>
      <w:r w:rsidRPr="00F77FCC">
        <w:rPr>
          <w:sz w:val="28"/>
          <w:szCs w:val="28"/>
        </w:rPr>
        <w:t>indirect</w:t>
      </w:r>
      <w:r w:rsidR="00241B43">
        <w:rPr>
          <w:sz w:val="28"/>
          <w:szCs w:val="28"/>
        </w:rPr>
        <w:t xml:space="preserve"> </w:t>
      </w:r>
      <w:r w:rsidRPr="00F77FCC">
        <w:rPr>
          <w:sz w:val="28"/>
          <w:szCs w:val="28"/>
        </w:rPr>
        <w:t>contributions result from the spill-over</w:t>
      </w:r>
      <w:r w:rsidR="00241B43">
        <w:rPr>
          <w:sz w:val="28"/>
          <w:szCs w:val="28"/>
        </w:rPr>
        <w:t xml:space="preserve"> </w:t>
      </w:r>
      <w:r w:rsidRPr="00F77FCC">
        <w:rPr>
          <w:sz w:val="28"/>
          <w:szCs w:val="28"/>
        </w:rPr>
        <w:t>effects of an economic activity owing to</w:t>
      </w:r>
      <w:r w:rsidR="00241B43">
        <w:rPr>
          <w:sz w:val="28"/>
          <w:szCs w:val="28"/>
        </w:rPr>
        <w:t xml:space="preserve"> </w:t>
      </w:r>
      <w:r w:rsidR="00241B43" w:rsidRPr="00F77FCC">
        <w:rPr>
          <w:sz w:val="28"/>
          <w:szCs w:val="28"/>
        </w:rPr>
        <w:t>it sinter</w:t>
      </w:r>
      <w:r w:rsidRPr="00F77FCC">
        <w:rPr>
          <w:sz w:val="28"/>
          <w:szCs w:val="28"/>
        </w:rPr>
        <w:t>-linkages</w:t>
      </w:r>
      <w:r w:rsidR="00241B43">
        <w:rPr>
          <w:sz w:val="28"/>
          <w:szCs w:val="28"/>
        </w:rPr>
        <w:t xml:space="preserve"> </w:t>
      </w:r>
      <w:r w:rsidRPr="00F77FCC">
        <w:rPr>
          <w:sz w:val="28"/>
          <w:szCs w:val="28"/>
        </w:rPr>
        <w:t>with</w:t>
      </w:r>
      <w:r w:rsidR="00241B43">
        <w:rPr>
          <w:sz w:val="28"/>
          <w:szCs w:val="28"/>
        </w:rPr>
        <w:t xml:space="preserve"> </w:t>
      </w:r>
      <w:r w:rsidRPr="00F77FCC">
        <w:rPr>
          <w:sz w:val="28"/>
          <w:szCs w:val="28"/>
        </w:rPr>
        <w:t>all</w:t>
      </w:r>
      <w:r w:rsidR="00241B43">
        <w:rPr>
          <w:sz w:val="28"/>
          <w:szCs w:val="28"/>
        </w:rPr>
        <w:t xml:space="preserve"> </w:t>
      </w:r>
      <w:r w:rsidRPr="00F77FCC">
        <w:rPr>
          <w:sz w:val="28"/>
          <w:szCs w:val="28"/>
        </w:rPr>
        <w:t>the</w:t>
      </w:r>
      <w:r w:rsidR="00241B43">
        <w:rPr>
          <w:sz w:val="28"/>
          <w:szCs w:val="28"/>
        </w:rPr>
        <w:t xml:space="preserve"> </w:t>
      </w:r>
      <w:r w:rsidRPr="00F77FCC">
        <w:rPr>
          <w:sz w:val="28"/>
          <w:szCs w:val="28"/>
        </w:rPr>
        <w:t>other</w:t>
      </w:r>
    </w:p>
    <w:p w:rsidR="00895DFD" w:rsidRPr="00895DFD" w:rsidRDefault="00895DFD" w:rsidP="00895DFD">
      <w:pPr>
        <w:pStyle w:val="NoSpacing"/>
        <w:rPr>
          <w:sz w:val="28"/>
          <w:szCs w:val="28"/>
        </w:rPr>
      </w:pPr>
      <w:r w:rsidRPr="00895DFD">
        <w:rPr>
          <w:sz w:val="28"/>
          <w:szCs w:val="28"/>
        </w:rPr>
        <w:t>economic activities. According to the second and third TSAs, the direct and indirect</w:t>
      </w:r>
      <w:r w:rsidR="00426F06">
        <w:rPr>
          <w:sz w:val="28"/>
          <w:szCs w:val="28"/>
        </w:rPr>
        <w:t xml:space="preserve"> </w:t>
      </w:r>
      <w:r w:rsidRPr="00895DFD">
        <w:rPr>
          <w:sz w:val="28"/>
          <w:szCs w:val="28"/>
        </w:rPr>
        <w:t>contributions of the tourism sector to the country’s total GDP were 6.8 per cent and 5.2</w:t>
      </w:r>
      <w:proofErr w:type="gramStart"/>
      <w:r w:rsidRPr="00895DFD">
        <w:rPr>
          <w:sz w:val="28"/>
          <w:szCs w:val="28"/>
        </w:rPr>
        <w:t>percent,respectively</w:t>
      </w:r>
      <w:proofErr w:type="gramEnd"/>
      <w:r w:rsidRPr="00895DFD">
        <w:rPr>
          <w:sz w:val="28"/>
          <w:szCs w:val="28"/>
        </w:rPr>
        <w:t>.</w:t>
      </w:r>
      <w:r w:rsidR="00426F06">
        <w:rPr>
          <w:sz w:val="28"/>
          <w:szCs w:val="28"/>
        </w:rPr>
        <w:t xml:space="preserve"> </w:t>
      </w:r>
      <w:r w:rsidRPr="00895DFD">
        <w:rPr>
          <w:sz w:val="28"/>
          <w:szCs w:val="28"/>
        </w:rPr>
        <w:t>The</w:t>
      </w:r>
      <w:r w:rsidR="00426F06">
        <w:rPr>
          <w:sz w:val="28"/>
          <w:szCs w:val="28"/>
        </w:rPr>
        <w:t xml:space="preserve"> </w:t>
      </w:r>
      <w:r w:rsidRPr="00895DFD">
        <w:rPr>
          <w:sz w:val="28"/>
          <w:szCs w:val="28"/>
        </w:rPr>
        <w:t>corresponding</w:t>
      </w:r>
      <w:r w:rsidR="00426F06">
        <w:rPr>
          <w:sz w:val="28"/>
          <w:szCs w:val="28"/>
        </w:rPr>
        <w:t xml:space="preserve"> </w:t>
      </w:r>
      <w:r w:rsidRPr="00895DFD">
        <w:rPr>
          <w:sz w:val="28"/>
          <w:szCs w:val="28"/>
        </w:rPr>
        <w:t>figures</w:t>
      </w:r>
      <w:r w:rsidR="00426F06">
        <w:rPr>
          <w:sz w:val="28"/>
          <w:szCs w:val="28"/>
        </w:rPr>
        <w:t xml:space="preserve"> </w:t>
      </w:r>
      <w:r w:rsidRPr="00895DFD">
        <w:rPr>
          <w:sz w:val="28"/>
          <w:szCs w:val="28"/>
        </w:rPr>
        <w:t>for</w:t>
      </w:r>
      <w:r w:rsidR="00426F06">
        <w:rPr>
          <w:sz w:val="28"/>
          <w:szCs w:val="28"/>
        </w:rPr>
        <w:t xml:space="preserve"> </w:t>
      </w:r>
      <w:r w:rsidRPr="00895DFD">
        <w:rPr>
          <w:sz w:val="28"/>
          <w:szCs w:val="28"/>
        </w:rPr>
        <w:t>the</w:t>
      </w:r>
      <w:r w:rsidR="00426F06">
        <w:rPr>
          <w:sz w:val="28"/>
          <w:szCs w:val="28"/>
        </w:rPr>
        <w:t xml:space="preserve"> </w:t>
      </w:r>
      <w:r w:rsidR="00426F06" w:rsidRPr="00895DFD">
        <w:rPr>
          <w:sz w:val="28"/>
          <w:szCs w:val="28"/>
        </w:rPr>
        <w:t>direct shares</w:t>
      </w:r>
      <w:r w:rsidR="00426F06">
        <w:rPr>
          <w:sz w:val="28"/>
          <w:szCs w:val="28"/>
        </w:rPr>
        <w:t xml:space="preserve"> </w:t>
      </w:r>
      <w:r w:rsidRPr="00895DFD">
        <w:rPr>
          <w:sz w:val="28"/>
          <w:szCs w:val="28"/>
        </w:rPr>
        <w:t>for</w:t>
      </w:r>
      <w:r w:rsidR="00426F06">
        <w:rPr>
          <w:sz w:val="28"/>
          <w:szCs w:val="28"/>
        </w:rPr>
        <w:t xml:space="preserve"> </w:t>
      </w:r>
      <w:r w:rsidRPr="00895DFD">
        <w:rPr>
          <w:sz w:val="28"/>
          <w:szCs w:val="28"/>
        </w:rPr>
        <w:t>these</w:t>
      </w:r>
      <w:r w:rsidR="00426F06">
        <w:rPr>
          <w:sz w:val="28"/>
          <w:szCs w:val="28"/>
        </w:rPr>
        <w:t xml:space="preserve"> </w:t>
      </w:r>
      <w:r w:rsidRPr="00895DFD">
        <w:rPr>
          <w:sz w:val="28"/>
          <w:szCs w:val="28"/>
        </w:rPr>
        <w:t>yearswerepercentand2.7</w:t>
      </w:r>
      <w:proofErr w:type="gramStart"/>
      <w:r w:rsidRPr="00895DFD">
        <w:rPr>
          <w:sz w:val="28"/>
          <w:szCs w:val="28"/>
        </w:rPr>
        <w:t>percent,respectively</w:t>
      </w:r>
      <w:proofErr w:type="gramEnd"/>
      <w:r w:rsidRPr="00895DFD">
        <w:rPr>
          <w:sz w:val="28"/>
          <w:szCs w:val="28"/>
        </w:rPr>
        <w:t>.</w:t>
      </w:r>
    </w:p>
    <w:p w:rsidR="00895DFD" w:rsidRPr="00895DFD" w:rsidRDefault="00895DFD" w:rsidP="00895DFD">
      <w:pPr>
        <w:pStyle w:val="NoSpacing"/>
        <w:rPr>
          <w:sz w:val="28"/>
          <w:szCs w:val="28"/>
        </w:rPr>
      </w:pPr>
    </w:p>
    <w:p w:rsidR="00895DFD" w:rsidRPr="00895DFD" w:rsidRDefault="00895DFD" w:rsidP="00895DFD">
      <w:pPr>
        <w:pStyle w:val="NoSpacing"/>
        <w:rPr>
          <w:sz w:val="28"/>
          <w:szCs w:val="28"/>
        </w:rPr>
      </w:pPr>
      <w:r w:rsidRPr="00895DFD">
        <w:rPr>
          <w:sz w:val="28"/>
          <w:szCs w:val="28"/>
        </w:rPr>
        <w:lastRenderedPageBreak/>
        <w:t>The direct and indirect shares have been obtained through the derivation of the GVA</w:t>
      </w:r>
      <w:r w:rsidR="00241B43">
        <w:rPr>
          <w:sz w:val="28"/>
          <w:szCs w:val="28"/>
        </w:rPr>
        <w:t xml:space="preserve"> </w:t>
      </w:r>
      <w:r w:rsidRPr="00895DFD">
        <w:rPr>
          <w:sz w:val="28"/>
          <w:szCs w:val="28"/>
        </w:rPr>
        <w:t>multiplier, which stood at 1.9236, according to the Third TSA. The interpretation of this</w:t>
      </w:r>
      <w:r w:rsidR="00241B43">
        <w:rPr>
          <w:sz w:val="28"/>
          <w:szCs w:val="28"/>
        </w:rPr>
        <w:t xml:space="preserve"> </w:t>
      </w:r>
      <w:r w:rsidRPr="00895DFD">
        <w:rPr>
          <w:sz w:val="28"/>
          <w:szCs w:val="28"/>
        </w:rPr>
        <w:t>multiplier is that if the tourism demand increases by one unit, the overall GVA of the</w:t>
      </w:r>
      <w:r w:rsidRPr="00895DFD">
        <w:rPr>
          <w:spacing w:val="-1"/>
          <w:sz w:val="28"/>
          <w:szCs w:val="28"/>
        </w:rPr>
        <w:t>economyisestimated</w:t>
      </w:r>
      <w:r w:rsidRPr="00895DFD">
        <w:rPr>
          <w:sz w:val="28"/>
          <w:szCs w:val="28"/>
        </w:rPr>
        <w:t>toincreaseby1.9236</w:t>
      </w:r>
      <w:proofErr w:type="gramStart"/>
      <w:r w:rsidRPr="00895DFD">
        <w:rPr>
          <w:sz w:val="28"/>
          <w:szCs w:val="28"/>
        </w:rPr>
        <w:t>units,owing</w:t>
      </w:r>
      <w:proofErr w:type="gramEnd"/>
      <w:r w:rsidR="00426F06">
        <w:rPr>
          <w:sz w:val="28"/>
          <w:szCs w:val="28"/>
        </w:rPr>
        <w:t xml:space="preserve"> </w:t>
      </w:r>
      <w:r w:rsidRPr="00895DFD">
        <w:rPr>
          <w:sz w:val="28"/>
          <w:szCs w:val="28"/>
        </w:rPr>
        <w:t>to</w:t>
      </w:r>
      <w:r w:rsidR="00241B43">
        <w:rPr>
          <w:sz w:val="28"/>
          <w:szCs w:val="28"/>
        </w:rPr>
        <w:t xml:space="preserve"> </w:t>
      </w:r>
      <w:r w:rsidRPr="00895DFD">
        <w:rPr>
          <w:sz w:val="28"/>
          <w:szCs w:val="28"/>
        </w:rPr>
        <w:t>the</w:t>
      </w:r>
      <w:r w:rsidR="00426F06">
        <w:rPr>
          <w:sz w:val="28"/>
          <w:szCs w:val="28"/>
        </w:rPr>
        <w:t xml:space="preserve"> </w:t>
      </w:r>
      <w:r w:rsidRPr="00895DFD">
        <w:rPr>
          <w:sz w:val="28"/>
          <w:szCs w:val="28"/>
        </w:rPr>
        <w:t>activities</w:t>
      </w:r>
      <w:r w:rsidR="00426F06">
        <w:rPr>
          <w:sz w:val="28"/>
          <w:szCs w:val="28"/>
        </w:rPr>
        <w:t xml:space="preserve"> </w:t>
      </w:r>
      <w:r w:rsidRPr="00895DFD">
        <w:rPr>
          <w:sz w:val="28"/>
          <w:szCs w:val="28"/>
        </w:rPr>
        <w:t>triggered</w:t>
      </w:r>
      <w:r w:rsidR="00426F06">
        <w:rPr>
          <w:sz w:val="28"/>
          <w:szCs w:val="28"/>
        </w:rPr>
        <w:t xml:space="preserve"> </w:t>
      </w:r>
      <w:r w:rsidRPr="00895DFD">
        <w:rPr>
          <w:sz w:val="28"/>
          <w:szCs w:val="28"/>
        </w:rPr>
        <w:t>in</w:t>
      </w:r>
      <w:r w:rsidR="00426F06">
        <w:rPr>
          <w:sz w:val="28"/>
          <w:szCs w:val="28"/>
        </w:rPr>
        <w:t xml:space="preserve"> </w:t>
      </w:r>
      <w:r w:rsidRPr="00895DFD">
        <w:rPr>
          <w:sz w:val="28"/>
          <w:szCs w:val="28"/>
        </w:rPr>
        <w:t>other</w:t>
      </w:r>
      <w:r w:rsidR="00426F06">
        <w:rPr>
          <w:sz w:val="28"/>
          <w:szCs w:val="28"/>
        </w:rPr>
        <w:t xml:space="preserve"> </w:t>
      </w:r>
      <w:r w:rsidRPr="00895DFD">
        <w:rPr>
          <w:sz w:val="28"/>
          <w:szCs w:val="28"/>
        </w:rPr>
        <w:t>sectors</w:t>
      </w:r>
      <w:r w:rsidR="00426F06">
        <w:rPr>
          <w:sz w:val="28"/>
          <w:szCs w:val="28"/>
        </w:rPr>
        <w:t xml:space="preserve"> </w:t>
      </w:r>
      <w:r w:rsidRPr="00895DFD">
        <w:rPr>
          <w:sz w:val="28"/>
          <w:szCs w:val="28"/>
        </w:rPr>
        <w:t>of the</w:t>
      </w:r>
      <w:r w:rsidR="00241B43">
        <w:rPr>
          <w:sz w:val="28"/>
          <w:szCs w:val="28"/>
        </w:rPr>
        <w:t xml:space="preserve"> </w:t>
      </w:r>
      <w:r w:rsidRPr="00895DFD">
        <w:rPr>
          <w:sz w:val="28"/>
          <w:szCs w:val="28"/>
        </w:rPr>
        <w:t>economy</w:t>
      </w:r>
      <w:r w:rsidR="00241B43">
        <w:rPr>
          <w:sz w:val="28"/>
          <w:szCs w:val="28"/>
        </w:rPr>
        <w:t xml:space="preserve"> </w:t>
      </w:r>
      <w:r w:rsidRPr="00895DFD">
        <w:rPr>
          <w:sz w:val="28"/>
          <w:szCs w:val="28"/>
        </w:rPr>
        <w:t>due</w:t>
      </w:r>
      <w:r w:rsidR="00241B43">
        <w:rPr>
          <w:sz w:val="28"/>
          <w:szCs w:val="28"/>
        </w:rPr>
        <w:t xml:space="preserve"> </w:t>
      </w:r>
      <w:r w:rsidRPr="00895DFD">
        <w:rPr>
          <w:sz w:val="28"/>
          <w:szCs w:val="28"/>
        </w:rPr>
        <w:t>to</w:t>
      </w:r>
      <w:r w:rsidR="00241B43">
        <w:rPr>
          <w:sz w:val="28"/>
          <w:szCs w:val="28"/>
        </w:rPr>
        <w:t xml:space="preserve"> </w:t>
      </w:r>
      <w:r w:rsidRPr="00895DFD">
        <w:rPr>
          <w:sz w:val="28"/>
          <w:szCs w:val="28"/>
        </w:rPr>
        <w:t>the</w:t>
      </w:r>
      <w:r w:rsidR="00241B43">
        <w:rPr>
          <w:sz w:val="28"/>
          <w:szCs w:val="28"/>
        </w:rPr>
        <w:t xml:space="preserve"> </w:t>
      </w:r>
      <w:r w:rsidRPr="00895DFD">
        <w:rPr>
          <w:sz w:val="28"/>
          <w:szCs w:val="28"/>
        </w:rPr>
        <w:t>increased</w:t>
      </w:r>
      <w:r w:rsidR="00426F06">
        <w:rPr>
          <w:sz w:val="28"/>
          <w:szCs w:val="28"/>
        </w:rPr>
        <w:t xml:space="preserve"> </w:t>
      </w:r>
      <w:r w:rsidRPr="00895DFD">
        <w:rPr>
          <w:sz w:val="28"/>
          <w:szCs w:val="28"/>
        </w:rPr>
        <w:t>demand</w:t>
      </w:r>
      <w:r w:rsidR="00241B43">
        <w:rPr>
          <w:sz w:val="28"/>
          <w:szCs w:val="28"/>
        </w:rPr>
        <w:t xml:space="preserve"> </w:t>
      </w:r>
      <w:r w:rsidRPr="00895DFD">
        <w:rPr>
          <w:sz w:val="28"/>
          <w:szCs w:val="28"/>
        </w:rPr>
        <w:t>for</w:t>
      </w:r>
      <w:r w:rsidR="00241B43">
        <w:rPr>
          <w:sz w:val="28"/>
          <w:szCs w:val="28"/>
        </w:rPr>
        <w:t xml:space="preserve"> </w:t>
      </w:r>
      <w:r w:rsidRPr="00895DFD">
        <w:rPr>
          <w:sz w:val="28"/>
          <w:szCs w:val="28"/>
        </w:rPr>
        <w:t>tourism.</w:t>
      </w:r>
    </w:p>
    <w:p w:rsidR="00895DFD" w:rsidRPr="00895DFD" w:rsidRDefault="00895DFD" w:rsidP="00895DFD">
      <w:pPr>
        <w:pStyle w:val="NoSpacing"/>
        <w:rPr>
          <w:sz w:val="28"/>
          <w:szCs w:val="28"/>
        </w:rPr>
      </w:pPr>
      <w:r w:rsidRPr="00895DFD">
        <w:rPr>
          <w:sz w:val="28"/>
          <w:szCs w:val="28"/>
        </w:rPr>
        <w:t>For the present study, we have also derived the income multiplier for estimating the</w:t>
      </w:r>
      <w:r w:rsidR="00426F06">
        <w:rPr>
          <w:sz w:val="28"/>
          <w:szCs w:val="28"/>
        </w:rPr>
        <w:t xml:space="preserve"> </w:t>
      </w:r>
      <w:r w:rsidRPr="00895DFD">
        <w:rPr>
          <w:sz w:val="28"/>
          <w:szCs w:val="28"/>
        </w:rPr>
        <w:t>impact of an increase in the demand for tourism on the overall household income of the</w:t>
      </w:r>
      <w:r w:rsidR="00426F06">
        <w:rPr>
          <w:sz w:val="28"/>
          <w:szCs w:val="28"/>
        </w:rPr>
        <w:t xml:space="preserve"> </w:t>
      </w:r>
      <w:r w:rsidRPr="00895DFD">
        <w:rPr>
          <w:sz w:val="28"/>
          <w:szCs w:val="28"/>
        </w:rPr>
        <w:t>economy. For this purpose, a Social Accounting Matrix (SAM) has been prepared for thenormalyearof2018-</w:t>
      </w:r>
      <w:proofErr w:type="gramStart"/>
      <w:r w:rsidRPr="00895DFD">
        <w:rPr>
          <w:sz w:val="28"/>
          <w:szCs w:val="28"/>
        </w:rPr>
        <w:t>19.The</w:t>
      </w:r>
      <w:proofErr w:type="gramEnd"/>
      <w:r w:rsidR="00426F06">
        <w:rPr>
          <w:sz w:val="28"/>
          <w:szCs w:val="28"/>
        </w:rPr>
        <w:t xml:space="preserve"> </w:t>
      </w:r>
      <w:r w:rsidRPr="00895DFD">
        <w:rPr>
          <w:sz w:val="28"/>
          <w:szCs w:val="28"/>
        </w:rPr>
        <w:t>SAM</w:t>
      </w:r>
      <w:r w:rsidR="00426F06">
        <w:rPr>
          <w:sz w:val="28"/>
          <w:szCs w:val="28"/>
        </w:rPr>
        <w:t xml:space="preserve"> </w:t>
      </w:r>
      <w:r w:rsidR="00426F06" w:rsidRPr="00895DFD">
        <w:rPr>
          <w:sz w:val="28"/>
          <w:szCs w:val="28"/>
        </w:rPr>
        <w:t>issued</w:t>
      </w:r>
      <w:r w:rsidR="00426F06">
        <w:rPr>
          <w:sz w:val="28"/>
          <w:szCs w:val="28"/>
        </w:rPr>
        <w:t xml:space="preserve"> </w:t>
      </w:r>
      <w:r w:rsidRPr="00895DFD">
        <w:rPr>
          <w:sz w:val="28"/>
          <w:szCs w:val="28"/>
        </w:rPr>
        <w:t>to</w:t>
      </w:r>
      <w:r w:rsidR="00426F06">
        <w:rPr>
          <w:sz w:val="28"/>
          <w:szCs w:val="28"/>
        </w:rPr>
        <w:t xml:space="preserve"> </w:t>
      </w:r>
      <w:r w:rsidRPr="00895DFD">
        <w:rPr>
          <w:sz w:val="28"/>
          <w:szCs w:val="28"/>
        </w:rPr>
        <w:t>capture</w:t>
      </w:r>
      <w:r w:rsidR="00426F06">
        <w:rPr>
          <w:sz w:val="28"/>
          <w:szCs w:val="28"/>
        </w:rPr>
        <w:t xml:space="preserve"> </w:t>
      </w:r>
      <w:r w:rsidRPr="00895DFD">
        <w:rPr>
          <w:sz w:val="28"/>
          <w:szCs w:val="28"/>
        </w:rPr>
        <w:t>the</w:t>
      </w:r>
      <w:r w:rsidR="00426F06">
        <w:rPr>
          <w:sz w:val="28"/>
          <w:szCs w:val="28"/>
        </w:rPr>
        <w:t xml:space="preserve"> </w:t>
      </w:r>
      <w:r w:rsidR="00426F06" w:rsidRPr="00895DFD">
        <w:rPr>
          <w:sz w:val="28"/>
          <w:szCs w:val="28"/>
        </w:rPr>
        <w:t>direct as</w:t>
      </w:r>
      <w:r w:rsidR="00426F06">
        <w:rPr>
          <w:sz w:val="28"/>
          <w:szCs w:val="28"/>
        </w:rPr>
        <w:t xml:space="preserve"> </w:t>
      </w:r>
      <w:r w:rsidRPr="00895DFD">
        <w:rPr>
          <w:sz w:val="28"/>
          <w:szCs w:val="28"/>
        </w:rPr>
        <w:t>well</w:t>
      </w:r>
      <w:r w:rsidR="00426F06">
        <w:rPr>
          <w:sz w:val="28"/>
          <w:szCs w:val="28"/>
        </w:rPr>
        <w:t xml:space="preserve"> </w:t>
      </w:r>
      <w:r w:rsidRPr="00895DFD">
        <w:rPr>
          <w:sz w:val="28"/>
          <w:szCs w:val="28"/>
        </w:rPr>
        <w:t>as</w:t>
      </w:r>
      <w:r w:rsidR="00426F06">
        <w:rPr>
          <w:sz w:val="28"/>
          <w:szCs w:val="28"/>
        </w:rPr>
        <w:t xml:space="preserve"> </w:t>
      </w:r>
      <w:r w:rsidRPr="00895DFD">
        <w:rPr>
          <w:sz w:val="28"/>
          <w:szCs w:val="28"/>
        </w:rPr>
        <w:t>indirect</w:t>
      </w:r>
      <w:r w:rsidR="00426F06">
        <w:rPr>
          <w:sz w:val="28"/>
          <w:szCs w:val="28"/>
        </w:rPr>
        <w:t xml:space="preserve"> </w:t>
      </w:r>
      <w:r w:rsidRPr="00895DFD">
        <w:rPr>
          <w:sz w:val="28"/>
          <w:szCs w:val="28"/>
        </w:rPr>
        <w:t>impacts</w:t>
      </w:r>
      <w:r w:rsidR="00426F06">
        <w:rPr>
          <w:sz w:val="28"/>
          <w:szCs w:val="28"/>
        </w:rPr>
        <w:t xml:space="preserve"> </w:t>
      </w:r>
      <w:r w:rsidRPr="00895DFD">
        <w:rPr>
          <w:spacing w:val="-1"/>
          <w:sz w:val="28"/>
          <w:szCs w:val="28"/>
        </w:rPr>
        <w:t>on</w:t>
      </w:r>
      <w:r w:rsidR="00426F06">
        <w:rPr>
          <w:spacing w:val="-1"/>
          <w:sz w:val="28"/>
          <w:szCs w:val="28"/>
        </w:rPr>
        <w:t xml:space="preserve"> </w:t>
      </w:r>
      <w:r w:rsidRPr="00895DFD">
        <w:rPr>
          <w:spacing w:val="-1"/>
          <w:sz w:val="28"/>
          <w:szCs w:val="28"/>
        </w:rPr>
        <w:t>house</w:t>
      </w:r>
      <w:r w:rsidR="00426F06">
        <w:rPr>
          <w:spacing w:val="-1"/>
          <w:sz w:val="28"/>
          <w:szCs w:val="28"/>
        </w:rPr>
        <w:t xml:space="preserve"> </w:t>
      </w:r>
      <w:r w:rsidRPr="00895DFD">
        <w:rPr>
          <w:spacing w:val="-1"/>
          <w:sz w:val="28"/>
          <w:szCs w:val="28"/>
        </w:rPr>
        <w:t>hold</w:t>
      </w:r>
      <w:r w:rsidR="00426F06">
        <w:rPr>
          <w:spacing w:val="-1"/>
          <w:sz w:val="28"/>
          <w:szCs w:val="28"/>
        </w:rPr>
        <w:t xml:space="preserve"> </w:t>
      </w:r>
      <w:r w:rsidRPr="00895DFD">
        <w:rPr>
          <w:sz w:val="28"/>
          <w:szCs w:val="28"/>
        </w:rPr>
        <w:t>income.</w:t>
      </w:r>
      <w:r w:rsidR="00426F06">
        <w:rPr>
          <w:sz w:val="28"/>
          <w:szCs w:val="28"/>
        </w:rPr>
        <w:t xml:space="preserve"> </w:t>
      </w:r>
      <w:r w:rsidRPr="00895DFD">
        <w:rPr>
          <w:sz w:val="28"/>
          <w:szCs w:val="28"/>
        </w:rPr>
        <w:t>It</w:t>
      </w:r>
      <w:r w:rsidR="00426F06">
        <w:rPr>
          <w:sz w:val="28"/>
          <w:szCs w:val="28"/>
        </w:rPr>
        <w:t xml:space="preserve"> </w:t>
      </w:r>
      <w:r w:rsidRPr="00895DFD">
        <w:rPr>
          <w:sz w:val="28"/>
          <w:szCs w:val="28"/>
        </w:rPr>
        <w:t>may</w:t>
      </w:r>
      <w:r w:rsidR="00426F06">
        <w:rPr>
          <w:sz w:val="28"/>
          <w:szCs w:val="28"/>
        </w:rPr>
        <w:t xml:space="preserve"> </w:t>
      </w:r>
      <w:r w:rsidRPr="00895DFD">
        <w:rPr>
          <w:sz w:val="28"/>
          <w:szCs w:val="28"/>
        </w:rPr>
        <w:t>be</w:t>
      </w:r>
      <w:r w:rsidR="00426F06">
        <w:rPr>
          <w:sz w:val="28"/>
          <w:szCs w:val="28"/>
        </w:rPr>
        <w:t xml:space="preserve"> </w:t>
      </w:r>
      <w:r w:rsidRPr="00895DFD">
        <w:rPr>
          <w:sz w:val="28"/>
          <w:szCs w:val="28"/>
        </w:rPr>
        <w:t>noted</w:t>
      </w:r>
      <w:r w:rsidR="00426F06">
        <w:rPr>
          <w:sz w:val="28"/>
          <w:szCs w:val="28"/>
        </w:rPr>
        <w:t xml:space="preserve"> </w:t>
      </w:r>
      <w:r w:rsidRPr="00895DFD">
        <w:rPr>
          <w:sz w:val="28"/>
          <w:szCs w:val="28"/>
        </w:rPr>
        <w:t>here</w:t>
      </w:r>
      <w:r w:rsidR="00426F06">
        <w:rPr>
          <w:sz w:val="28"/>
          <w:szCs w:val="28"/>
        </w:rPr>
        <w:t xml:space="preserve"> </w:t>
      </w:r>
      <w:r w:rsidRPr="00895DFD">
        <w:rPr>
          <w:sz w:val="28"/>
          <w:szCs w:val="28"/>
        </w:rPr>
        <w:t>that</w:t>
      </w:r>
      <w:r w:rsidR="00426F06">
        <w:rPr>
          <w:sz w:val="28"/>
          <w:szCs w:val="28"/>
        </w:rPr>
        <w:t xml:space="preserve"> </w:t>
      </w:r>
      <w:r w:rsidRPr="00895DFD">
        <w:rPr>
          <w:sz w:val="28"/>
          <w:szCs w:val="28"/>
        </w:rPr>
        <w:t>an</w:t>
      </w:r>
      <w:r w:rsidR="00426F06">
        <w:rPr>
          <w:sz w:val="28"/>
          <w:szCs w:val="28"/>
        </w:rPr>
        <w:t xml:space="preserve"> </w:t>
      </w:r>
      <w:r w:rsidRPr="00895DFD">
        <w:rPr>
          <w:sz w:val="28"/>
          <w:szCs w:val="28"/>
        </w:rPr>
        <w:t>Input-</w:t>
      </w:r>
      <w:proofErr w:type="gramStart"/>
      <w:r w:rsidRPr="00895DFD">
        <w:rPr>
          <w:sz w:val="28"/>
          <w:szCs w:val="28"/>
        </w:rPr>
        <w:t>Output(</w:t>
      </w:r>
      <w:proofErr w:type="gramEnd"/>
      <w:r w:rsidRPr="00895DFD">
        <w:rPr>
          <w:sz w:val="28"/>
          <w:szCs w:val="28"/>
        </w:rPr>
        <w:t xml:space="preserve">IO)TablewaspreparedaspartoftheThirdTSAinordertoderivethedirectandindirectcontributionoftourismto the overall economy. However, for the current study, the SAM has been </w:t>
      </w:r>
      <w:proofErr w:type="gramStart"/>
      <w:r w:rsidRPr="00895DFD">
        <w:rPr>
          <w:sz w:val="28"/>
          <w:szCs w:val="28"/>
        </w:rPr>
        <w:t>preparedinsteadasitismoreappropriateforestimatingtheimpactonhouseholdincome.Followingarethekeydifferences</w:t>
      </w:r>
      <w:proofErr w:type="gramEnd"/>
      <w:r w:rsidRPr="00895DFD">
        <w:rPr>
          <w:sz w:val="28"/>
          <w:szCs w:val="28"/>
        </w:rPr>
        <w:t xml:space="preserve"> between</w:t>
      </w:r>
      <w:r w:rsidR="00426F06">
        <w:rPr>
          <w:sz w:val="28"/>
          <w:szCs w:val="28"/>
        </w:rPr>
        <w:t xml:space="preserve"> </w:t>
      </w:r>
      <w:r w:rsidRPr="00895DFD">
        <w:rPr>
          <w:sz w:val="28"/>
          <w:szCs w:val="28"/>
        </w:rPr>
        <w:t>an IO</w:t>
      </w:r>
      <w:r w:rsidR="00426F06">
        <w:rPr>
          <w:sz w:val="28"/>
          <w:szCs w:val="28"/>
        </w:rPr>
        <w:t xml:space="preserve"> </w:t>
      </w:r>
      <w:r w:rsidRPr="00895DFD">
        <w:rPr>
          <w:sz w:val="28"/>
          <w:szCs w:val="28"/>
        </w:rPr>
        <w:t>Table</w:t>
      </w:r>
      <w:r w:rsidR="00426F06">
        <w:rPr>
          <w:sz w:val="28"/>
          <w:szCs w:val="28"/>
        </w:rPr>
        <w:t xml:space="preserve"> </w:t>
      </w:r>
      <w:r w:rsidRPr="00895DFD">
        <w:rPr>
          <w:sz w:val="28"/>
          <w:szCs w:val="28"/>
        </w:rPr>
        <w:t>and</w:t>
      </w:r>
      <w:r w:rsidR="00426F06">
        <w:rPr>
          <w:sz w:val="28"/>
          <w:szCs w:val="28"/>
        </w:rPr>
        <w:t xml:space="preserve"> </w:t>
      </w:r>
      <w:r w:rsidRPr="00895DFD">
        <w:rPr>
          <w:sz w:val="28"/>
          <w:szCs w:val="28"/>
        </w:rPr>
        <w:t>a SAM:</w:t>
      </w:r>
    </w:p>
    <w:p w:rsidR="00F77FCC" w:rsidRPr="00895DFD" w:rsidRDefault="00F77FCC" w:rsidP="00895DFD">
      <w:pPr>
        <w:pStyle w:val="NoSpacing"/>
        <w:rPr>
          <w:sz w:val="28"/>
          <w:szCs w:val="28"/>
        </w:rPr>
      </w:pPr>
    </w:p>
    <w:p w:rsidR="00895DFD" w:rsidRPr="00895DFD" w:rsidRDefault="00895DFD" w:rsidP="00895DFD">
      <w:pPr>
        <w:pStyle w:val="NoSpacing"/>
        <w:numPr>
          <w:ilvl w:val="0"/>
          <w:numId w:val="18"/>
        </w:numPr>
        <w:tabs>
          <w:tab w:val="left" w:pos="1080"/>
        </w:tabs>
        <w:ind w:left="1080" w:hanging="270"/>
        <w:rPr>
          <w:sz w:val="28"/>
          <w:szCs w:val="28"/>
        </w:rPr>
      </w:pPr>
      <w:r w:rsidRPr="00895DFD">
        <w:rPr>
          <w:sz w:val="28"/>
          <w:szCs w:val="28"/>
        </w:rPr>
        <w:t>SAM</w:t>
      </w:r>
      <w:r w:rsidR="00426F06">
        <w:rPr>
          <w:sz w:val="28"/>
          <w:szCs w:val="28"/>
        </w:rPr>
        <w:t xml:space="preserve"> </w:t>
      </w:r>
      <w:r w:rsidRPr="00895DFD">
        <w:rPr>
          <w:sz w:val="28"/>
          <w:szCs w:val="28"/>
        </w:rPr>
        <w:t>is</w:t>
      </w:r>
      <w:r w:rsidR="00426F06">
        <w:rPr>
          <w:sz w:val="28"/>
          <w:szCs w:val="28"/>
        </w:rPr>
        <w:t xml:space="preserve"> </w:t>
      </w:r>
      <w:r w:rsidRPr="00895DFD">
        <w:rPr>
          <w:sz w:val="28"/>
          <w:szCs w:val="28"/>
        </w:rPr>
        <w:t>an</w:t>
      </w:r>
      <w:r w:rsidR="00426F06">
        <w:rPr>
          <w:sz w:val="28"/>
          <w:szCs w:val="28"/>
        </w:rPr>
        <w:t xml:space="preserve"> </w:t>
      </w:r>
      <w:r w:rsidRPr="00895DFD">
        <w:rPr>
          <w:sz w:val="28"/>
          <w:szCs w:val="28"/>
        </w:rPr>
        <w:t>extension</w:t>
      </w:r>
      <w:r w:rsidR="00426F06">
        <w:rPr>
          <w:sz w:val="28"/>
          <w:szCs w:val="28"/>
        </w:rPr>
        <w:t xml:space="preserve"> </w:t>
      </w:r>
      <w:r w:rsidRPr="00895DFD">
        <w:rPr>
          <w:sz w:val="28"/>
          <w:szCs w:val="28"/>
        </w:rPr>
        <w:t>of</w:t>
      </w:r>
      <w:r w:rsidR="00426F06">
        <w:rPr>
          <w:sz w:val="28"/>
          <w:szCs w:val="28"/>
        </w:rPr>
        <w:t xml:space="preserve"> </w:t>
      </w:r>
      <w:r w:rsidRPr="00895DFD">
        <w:rPr>
          <w:sz w:val="28"/>
          <w:szCs w:val="28"/>
        </w:rPr>
        <w:t>an</w:t>
      </w:r>
      <w:r w:rsidR="00426F06">
        <w:rPr>
          <w:sz w:val="28"/>
          <w:szCs w:val="28"/>
        </w:rPr>
        <w:t xml:space="preserve"> </w:t>
      </w:r>
      <w:r w:rsidRPr="00895DFD">
        <w:rPr>
          <w:sz w:val="28"/>
          <w:szCs w:val="28"/>
        </w:rPr>
        <w:t>IO</w:t>
      </w:r>
      <w:r w:rsidR="00426F06">
        <w:rPr>
          <w:sz w:val="28"/>
          <w:szCs w:val="28"/>
        </w:rPr>
        <w:t xml:space="preserve"> </w:t>
      </w:r>
      <w:r w:rsidRPr="00895DFD">
        <w:rPr>
          <w:sz w:val="28"/>
          <w:szCs w:val="28"/>
        </w:rPr>
        <w:t>Table.</w:t>
      </w:r>
    </w:p>
    <w:p w:rsidR="00895DFD" w:rsidRPr="00895DFD" w:rsidRDefault="00895DFD" w:rsidP="00895DFD">
      <w:pPr>
        <w:pStyle w:val="NoSpacing"/>
        <w:numPr>
          <w:ilvl w:val="0"/>
          <w:numId w:val="18"/>
        </w:numPr>
        <w:tabs>
          <w:tab w:val="left" w:pos="1080"/>
        </w:tabs>
        <w:ind w:left="1080" w:hanging="270"/>
        <w:rPr>
          <w:sz w:val="28"/>
          <w:szCs w:val="28"/>
        </w:rPr>
      </w:pPr>
      <w:r w:rsidRPr="00895DFD">
        <w:rPr>
          <w:sz w:val="28"/>
          <w:szCs w:val="28"/>
        </w:rPr>
        <w:t xml:space="preserve">An IO Table is a production account which presents the transactions </w:t>
      </w:r>
      <w:proofErr w:type="spellStart"/>
      <w:r w:rsidRPr="00895DFD">
        <w:rPr>
          <w:sz w:val="28"/>
          <w:szCs w:val="28"/>
        </w:rPr>
        <w:t>amongthe</w:t>
      </w:r>
      <w:proofErr w:type="spellEnd"/>
      <w:r w:rsidRPr="00895DFD">
        <w:rPr>
          <w:sz w:val="28"/>
          <w:szCs w:val="28"/>
        </w:rPr>
        <w:t xml:space="preserve"> production sectors of the economy. On the other hand, SAM not onlyconstitutestheproductionaccountbutalsoincorporatesthehouseholdaccount. Hence, it presents the transactions between the production sectors</w:t>
      </w:r>
      <w:r w:rsidR="00426F06">
        <w:rPr>
          <w:sz w:val="28"/>
          <w:szCs w:val="28"/>
        </w:rPr>
        <w:t xml:space="preserve"> </w:t>
      </w:r>
      <w:r w:rsidRPr="00895DFD">
        <w:rPr>
          <w:sz w:val="28"/>
          <w:szCs w:val="28"/>
        </w:rPr>
        <w:t>and</w:t>
      </w:r>
      <w:r w:rsidR="00426F06">
        <w:rPr>
          <w:sz w:val="28"/>
          <w:szCs w:val="28"/>
        </w:rPr>
        <w:t xml:space="preserve"> </w:t>
      </w:r>
      <w:r w:rsidRPr="00895DFD">
        <w:rPr>
          <w:sz w:val="28"/>
          <w:szCs w:val="28"/>
        </w:rPr>
        <w:t>the</w:t>
      </w:r>
      <w:r w:rsidR="00426F06">
        <w:rPr>
          <w:sz w:val="28"/>
          <w:szCs w:val="28"/>
        </w:rPr>
        <w:t xml:space="preserve"> </w:t>
      </w:r>
      <w:r w:rsidRPr="00895DFD">
        <w:rPr>
          <w:sz w:val="28"/>
          <w:szCs w:val="28"/>
        </w:rPr>
        <w:t>households</w:t>
      </w:r>
      <w:r w:rsidR="00426F06">
        <w:rPr>
          <w:sz w:val="28"/>
          <w:szCs w:val="28"/>
        </w:rPr>
        <w:t xml:space="preserve"> </w:t>
      </w:r>
      <w:r w:rsidRPr="00895DFD">
        <w:rPr>
          <w:sz w:val="28"/>
          <w:szCs w:val="28"/>
        </w:rPr>
        <w:t>drawing</w:t>
      </w:r>
      <w:r w:rsidR="00426F06">
        <w:rPr>
          <w:sz w:val="28"/>
          <w:szCs w:val="28"/>
        </w:rPr>
        <w:t xml:space="preserve"> </w:t>
      </w:r>
      <w:r w:rsidRPr="00895DFD">
        <w:rPr>
          <w:sz w:val="28"/>
          <w:szCs w:val="28"/>
        </w:rPr>
        <w:t>income</w:t>
      </w:r>
      <w:r w:rsidR="00426F06">
        <w:rPr>
          <w:sz w:val="28"/>
          <w:szCs w:val="28"/>
        </w:rPr>
        <w:t xml:space="preserve"> </w:t>
      </w:r>
      <w:r w:rsidRPr="00895DFD">
        <w:rPr>
          <w:sz w:val="28"/>
          <w:szCs w:val="28"/>
        </w:rPr>
        <w:t>from these</w:t>
      </w:r>
      <w:r w:rsidR="00426F06">
        <w:rPr>
          <w:sz w:val="28"/>
          <w:szCs w:val="28"/>
        </w:rPr>
        <w:t xml:space="preserve"> </w:t>
      </w:r>
      <w:r w:rsidRPr="00895DFD">
        <w:rPr>
          <w:sz w:val="28"/>
          <w:szCs w:val="28"/>
        </w:rPr>
        <w:t>sectors.</w:t>
      </w:r>
    </w:p>
    <w:p w:rsidR="00895DFD" w:rsidRPr="00895DFD" w:rsidRDefault="00895DFD" w:rsidP="00895DFD">
      <w:pPr>
        <w:pStyle w:val="NoSpacing"/>
        <w:numPr>
          <w:ilvl w:val="0"/>
          <w:numId w:val="18"/>
        </w:numPr>
        <w:tabs>
          <w:tab w:val="left" w:pos="1080"/>
        </w:tabs>
        <w:ind w:left="1080" w:hanging="270"/>
        <w:rPr>
          <w:sz w:val="28"/>
          <w:szCs w:val="28"/>
        </w:rPr>
      </w:pPr>
      <w:r w:rsidRPr="00895DFD">
        <w:rPr>
          <w:sz w:val="28"/>
          <w:szCs w:val="28"/>
        </w:rPr>
        <w:t>An IO Table quantifies the impact of a sector, say tourism, on the overalleconomywhereasSAMalsoquantifiestheimpactonincomeearnedbydifferent types of households, thereby enabling more specific and focusedpolicyrecommendationstoassistthesectorandtheeconomyasawhole.</w:t>
      </w:r>
    </w:p>
    <w:p w:rsidR="00895DFD" w:rsidRPr="00895DFD" w:rsidRDefault="00895DFD" w:rsidP="00895DFD">
      <w:pPr>
        <w:pStyle w:val="NoSpacing"/>
        <w:tabs>
          <w:tab w:val="left" w:pos="1080"/>
        </w:tabs>
        <w:ind w:left="1080" w:hanging="270"/>
        <w:rPr>
          <w:sz w:val="28"/>
          <w:szCs w:val="28"/>
        </w:rPr>
      </w:pPr>
    </w:p>
    <w:p w:rsidR="00895DFD" w:rsidRPr="00895DFD" w:rsidRDefault="00895DFD" w:rsidP="00895DFD">
      <w:pPr>
        <w:pStyle w:val="NoSpacing"/>
        <w:numPr>
          <w:ilvl w:val="0"/>
          <w:numId w:val="18"/>
        </w:numPr>
        <w:tabs>
          <w:tab w:val="left" w:pos="1080"/>
        </w:tabs>
        <w:ind w:left="1080" w:hanging="270"/>
        <w:rPr>
          <w:sz w:val="28"/>
          <w:szCs w:val="28"/>
        </w:rPr>
      </w:pPr>
      <w:r w:rsidRPr="00895DFD">
        <w:rPr>
          <w:sz w:val="28"/>
          <w:szCs w:val="28"/>
        </w:rPr>
        <w:t xml:space="preserve">For this study, SAM is based on the production sectors, as given in the </w:t>
      </w:r>
      <w:proofErr w:type="spellStart"/>
      <w:r w:rsidRPr="00895DFD">
        <w:rPr>
          <w:sz w:val="28"/>
          <w:szCs w:val="28"/>
        </w:rPr>
        <w:t>SUTframework</w:t>
      </w:r>
      <w:proofErr w:type="spellEnd"/>
      <w:r w:rsidRPr="00895DFD">
        <w:rPr>
          <w:sz w:val="28"/>
          <w:szCs w:val="28"/>
        </w:rPr>
        <w:t xml:space="preserve"> of the Third TSA. Hence, it comprises a total of 24 </w:t>
      </w:r>
      <w:proofErr w:type="spellStart"/>
      <w:r w:rsidRPr="00895DFD">
        <w:rPr>
          <w:sz w:val="28"/>
          <w:szCs w:val="28"/>
        </w:rPr>
        <w:t>productionsectors</w:t>
      </w:r>
      <w:proofErr w:type="spellEnd"/>
      <w:r w:rsidRPr="00895DFD">
        <w:rPr>
          <w:sz w:val="28"/>
          <w:szCs w:val="28"/>
        </w:rPr>
        <w:t>, of which 11are the tourism-characteristic sectors, 8 are tourism-</w:t>
      </w:r>
      <w:proofErr w:type="gramStart"/>
      <w:r w:rsidRPr="00895DFD">
        <w:rPr>
          <w:sz w:val="28"/>
          <w:szCs w:val="28"/>
        </w:rPr>
        <w:t>connectedsectors,and</w:t>
      </w:r>
      <w:proofErr w:type="gramEnd"/>
      <w:r w:rsidRPr="00895DFD">
        <w:rPr>
          <w:sz w:val="28"/>
          <w:szCs w:val="28"/>
        </w:rPr>
        <w:t>5arenon-tourism-specificsectors.</w:t>
      </w:r>
    </w:p>
    <w:p w:rsidR="00895DFD" w:rsidRPr="00895DFD" w:rsidRDefault="00895DFD" w:rsidP="00895DFD">
      <w:pPr>
        <w:pStyle w:val="NoSpacing"/>
        <w:tabs>
          <w:tab w:val="left" w:pos="1080"/>
        </w:tabs>
        <w:rPr>
          <w:sz w:val="28"/>
          <w:szCs w:val="28"/>
        </w:rPr>
      </w:pPr>
    </w:p>
    <w:p w:rsidR="00895DFD" w:rsidRPr="00895DFD" w:rsidRDefault="00895DFD" w:rsidP="00BF03A5">
      <w:pPr>
        <w:pStyle w:val="NoSpacing"/>
        <w:jc w:val="both"/>
        <w:rPr>
          <w:sz w:val="28"/>
          <w:szCs w:val="28"/>
        </w:rPr>
      </w:pPr>
      <w:r w:rsidRPr="00895DFD">
        <w:rPr>
          <w:sz w:val="28"/>
          <w:szCs w:val="28"/>
        </w:rPr>
        <w:lastRenderedPageBreak/>
        <w:t xml:space="preserve">The SAM-based multiplier analysis reveals that the income multiplier of the </w:t>
      </w:r>
      <w:proofErr w:type="spellStart"/>
      <w:r w:rsidRPr="00895DFD">
        <w:rPr>
          <w:sz w:val="28"/>
          <w:szCs w:val="28"/>
        </w:rPr>
        <w:t>tourismsector</w:t>
      </w:r>
      <w:proofErr w:type="spellEnd"/>
      <w:r w:rsidRPr="00895DFD">
        <w:rPr>
          <w:sz w:val="28"/>
          <w:szCs w:val="28"/>
        </w:rPr>
        <w:t xml:space="preserve"> is 1.6332. Hence, if the tourism demand increases by one unit, then, owing to </w:t>
      </w:r>
      <w:proofErr w:type="spellStart"/>
      <w:r w:rsidRPr="00895DFD">
        <w:rPr>
          <w:sz w:val="28"/>
          <w:szCs w:val="28"/>
        </w:rPr>
        <w:t>thedirect</w:t>
      </w:r>
      <w:proofErr w:type="spellEnd"/>
      <w:r w:rsidRPr="00895DFD">
        <w:rPr>
          <w:sz w:val="28"/>
          <w:szCs w:val="28"/>
        </w:rPr>
        <w:t xml:space="preserve"> and indirect linkages among the sectors of the economy, the overall income isexpectedtoincreaseby1.6332 units.</w:t>
      </w:r>
    </w:p>
    <w:p w:rsidR="00895DFD" w:rsidRPr="00895DFD" w:rsidRDefault="00895DFD" w:rsidP="00BF03A5">
      <w:pPr>
        <w:pStyle w:val="NoSpacing"/>
        <w:jc w:val="both"/>
        <w:rPr>
          <w:sz w:val="28"/>
          <w:szCs w:val="28"/>
        </w:rPr>
      </w:pPr>
      <w:r w:rsidRPr="00895DFD">
        <w:rPr>
          <w:sz w:val="28"/>
          <w:szCs w:val="28"/>
        </w:rPr>
        <w:t xml:space="preserve">As an example, if the tourism expenditure increases by just Rs. 1 crore (the </w:t>
      </w:r>
      <w:proofErr w:type="spellStart"/>
      <w:r w:rsidRPr="00895DFD">
        <w:rPr>
          <w:sz w:val="28"/>
          <w:szCs w:val="28"/>
        </w:rPr>
        <w:t>originaltourism</w:t>
      </w:r>
      <w:proofErr w:type="spellEnd"/>
      <w:r w:rsidRPr="00895DFD">
        <w:rPr>
          <w:sz w:val="28"/>
          <w:szCs w:val="28"/>
        </w:rPr>
        <w:t xml:space="preserve"> expenditure for 2018-19 is estimated at Rs. 11.8 lakh crore), then the overallhouseholdincomeoftheeconomyisexpectedtoincreasebyRs.</w:t>
      </w:r>
      <w:proofErr w:type="gramStart"/>
      <w:r w:rsidRPr="00895DFD">
        <w:rPr>
          <w:sz w:val="28"/>
          <w:szCs w:val="28"/>
        </w:rPr>
        <w:t>1.63crore.Thisindicatestheimpact</w:t>
      </w:r>
      <w:proofErr w:type="gramEnd"/>
      <w:r w:rsidRPr="00895DFD">
        <w:rPr>
          <w:sz w:val="28"/>
          <w:szCs w:val="28"/>
        </w:rPr>
        <w:t xml:space="preserve"> </w:t>
      </w:r>
      <w:proofErr w:type="spellStart"/>
      <w:r w:rsidRPr="00895DFD">
        <w:rPr>
          <w:sz w:val="28"/>
          <w:szCs w:val="28"/>
        </w:rPr>
        <w:t>thatthetourismsectorhasontheincomesdrawnby</w:t>
      </w:r>
      <w:proofErr w:type="spellEnd"/>
      <w:r w:rsidRPr="00895DFD">
        <w:rPr>
          <w:sz w:val="28"/>
          <w:szCs w:val="28"/>
        </w:rPr>
        <w:t xml:space="preserve"> households.</w:t>
      </w:r>
    </w:p>
    <w:p w:rsidR="00895DFD" w:rsidRDefault="00895DFD" w:rsidP="00895DFD">
      <w:pPr>
        <w:pStyle w:val="NoSpacing"/>
        <w:rPr>
          <w:sz w:val="28"/>
          <w:szCs w:val="28"/>
        </w:rPr>
      </w:pPr>
    </w:p>
    <w:p w:rsidR="00C27F17" w:rsidRDefault="00C27F17" w:rsidP="00895DFD">
      <w:pPr>
        <w:pStyle w:val="NoSpacing"/>
        <w:rPr>
          <w:b/>
          <w:sz w:val="32"/>
          <w:szCs w:val="32"/>
          <w:u w:val="single"/>
        </w:rPr>
      </w:pPr>
      <w:r>
        <w:rPr>
          <w:b/>
          <w:sz w:val="32"/>
          <w:szCs w:val="32"/>
          <w:u w:val="single"/>
        </w:rPr>
        <w:t>THE TOURISM INDUSTRY DURING COVID-19 PANDAMIC</w:t>
      </w:r>
    </w:p>
    <w:p w:rsidR="00C27F17" w:rsidRDefault="00C27F17" w:rsidP="00895DFD">
      <w:pPr>
        <w:pStyle w:val="NoSpacing"/>
        <w:rPr>
          <w:b/>
          <w:sz w:val="28"/>
          <w:szCs w:val="28"/>
          <w:u w:val="single"/>
        </w:rPr>
      </w:pPr>
    </w:p>
    <w:p w:rsidR="00C27F17" w:rsidRPr="00C27F17" w:rsidRDefault="00C27F17" w:rsidP="00BF03A5">
      <w:pPr>
        <w:pStyle w:val="NoSpacing"/>
        <w:jc w:val="both"/>
        <w:rPr>
          <w:sz w:val="28"/>
          <w:szCs w:val="28"/>
        </w:rPr>
      </w:pPr>
      <w:proofErr w:type="spellStart"/>
      <w:r w:rsidRPr="00C27F17">
        <w:rPr>
          <w:sz w:val="28"/>
          <w:szCs w:val="28"/>
        </w:rPr>
        <w:t>Thissectionpresentstheestimatedimpactofthepandemic</w:t>
      </w:r>
      <w:proofErr w:type="spellEnd"/>
      <w:r w:rsidRPr="00C27F17">
        <w:rPr>
          <w:sz w:val="28"/>
          <w:szCs w:val="28"/>
        </w:rPr>
        <w:t xml:space="preserve"> and its after-effects on the tourism </w:t>
      </w:r>
      <w:proofErr w:type="spellStart"/>
      <w:proofErr w:type="gramStart"/>
      <w:r w:rsidRPr="00C27F17">
        <w:rPr>
          <w:sz w:val="28"/>
          <w:szCs w:val="28"/>
        </w:rPr>
        <w:t>sector.The</w:t>
      </w:r>
      <w:proofErr w:type="spellEnd"/>
      <w:proofErr w:type="gramEnd"/>
      <w:r w:rsidRPr="00C27F17">
        <w:rPr>
          <w:sz w:val="28"/>
          <w:szCs w:val="28"/>
        </w:rPr>
        <w:t xml:space="preserve"> pandemic not only resulted in restrictions on </w:t>
      </w:r>
      <w:proofErr w:type="spellStart"/>
      <w:r w:rsidRPr="00C27F17">
        <w:rPr>
          <w:sz w:val="28"/>
          <w:szCs w:val="28"/>
        </w:rPr>
        <w:t>themovement</w:t>
      </w:r>
      <w:proofErr w:type="spellEnd"/>
      <w:r w:rsidRPr="00C27F17">
        <w:rPr>
          <w:sz w:val="28"/>
          <w:szCs w:val="28"/>
        </w:rPr>
        <w:t xml:space="preserve"> of people, especially during the </w:t>
      </w:r>
      <w:proofErr w:type="spellStart"/>
      <w:r w:rsidRPr="00C27F17">
        <w:rPr>
          <w:sz w:val="28"/>
          <w:szCs w:val="28"/>
        </w:rPr>
        <w:t>lockdownperiod</w:t>
      </w:r>
      <w:proofErr w:type="spellEnd"/>
      <w:r w:rsidRPr="00C27F17">
        <w:rPr>
          <w:sz w:val="28"/>
          <w:szCs w:val="28"/>
        </w:rPr>
        <w:t xml:space="preserve">, but also caused huge losses in the demand </w:t>
      </w:r>
      <w:proofErr w:type="spellStart"/>
      <w:r w:rsidRPr="00C27F17">
        <w:rPr>
          <w:sz w:val="28"/>
          <w:szCs w:val="28"/>
        </w:rPr>
        <w:t>fortourism,asgeneratedbytouristswhiletheyareona</w:t>
      </w:r>
      <w:proofErr w:type="spellEnd"/>
    </w:p>
    <w:p w:rsidR="00C27F17" w:rsidRPr="00C27F17" w:rsidRDefault="00C27F17" w:rsidP="00BF03A5">
      <w:pPr>
        <w:pStyle w:val="NoSpacing"/>
        <w:jc w:val="both"/>
        <w:rPr>
          <w:sz w:val="28"/>
          <w:szCs w:val="28"/>
        </w:rPr>
      </w:pPr>
      <w:r w:rsidRPr="00C27F17">
        <w:rPr>
          <w:sz w:val="28"/>
          <w:szCs w:val="28"/>
        </w:rPr>
        <w:t>trip. The study estimates the TDGVA for the first, second, and third quarters of 2020-</w:t>
      </w:r>
      <w:proofErr w:type="gramStart"/>
      <w:r w:rsidRPr="00C27F17">
        <w:rPr>
          <w:sz w:val="28"/>
          <w:szCs w:val="28"/>
        </w:rPr>
        <w:t>21,that</w:t>
      </w:r>
      <w:proofErr w:type="gramEnd"/>
      <w:r w:rsidRPr="00C27F17">
        <w:rPr>
          <w:sz w:val="28"/>
          <w:szCs w:val="28"/>
        </w:rPr>
        <w:t xml:space="preserve"> is, the period for which the data on the overall GVA are available from </w:t>
      </w:r>
      <w:proofErr w:type="spellStart"/>
      <w:r w:rsidRPr="00C27F17">
        <w:rPr>
          <w:sz w:val="28"/>
          <w:szCs w:val="28"/>
        </w:rPr>
        <w:t>MoSPI.Thesame</w:t>
      </w:r>
      <w:proofErr w:type="spellEnd"/>
      <w:r w:rsidRPr="00C27F17">
        <w:rPr>
          <w:sz w:val="28"/>
          <w:szCs w:val="28"/>
        </w:rPr>
        <w:t xml:space="preserve"> have also been estimated for the corresponding quarters of the previous year, </w:t>
      </w:r>
      <w:proofErr w:type="spellStart"/>
      <w:r w:rsidRPr="00C27F17">
        <w:rPr>
          <w:sz w:val="28"/>
          <w:szCs w:val="28"/>
        </w:rPr>
        <w:t>inordertoderive</w:t>
      </w:r>
      <w:proofErr w:type="spellEnd"/>
      <w:r w:rsidRPr="00C27F17">
        <w:rPr>
          <w:sz w:val="28"/>
          <w:szCs w:val="28"/>
        </w:rPr>
        <w:t xml:space="preserve"> </w:t>
      </w:r>
      <w:proofErr w:type="spellStart"/>
      <w:r w:rsidRPr="00C27F17">
        <w:rPr>
          <w:sz w:val="28"/>
          <w:szCs w:val="28"/>
        </w:rPr>
        <w:t>theyear</w:t>
      </w:r>
      <w:proofErr w:type="spellEnd"/>
      <w:r w:rsidRPr="00C27F17">
        <w:rPr>
          <w:sz w:val="28"/>
          <w:szCs w:val="28"/>
        </w:rPr>
        <w:t xml:space="preserve">-on-year fall </w:t>
      </w:r>
      <w:proofErr w:type="spellStart"/>
      <w:r w:rsidRPr="00C27F17">
        <w:rPr>
          <w:sz w:val="28"/>
          <w:szCs w:val="28"/>
        </w:rPr>
        <w:t>inTDGVA</w:t>
      </w:r>
      <w:proofErr w:type="spellEnd"/>
      <w:r w:rsidRPr="00C27F17">
        <w:rPr>
          <w:sz w:val="28"/>
          <w:szCs w:val="28"/>
        </w:rPr>
        <w:t xml:space="preserve"> during 2020-21.</w:t>
      </w:r>
    </w:p>
    <w:p w:rsidR="00C27F17" w:rsidRDefault="00C27F17" w:rsidP="00BF03A5">
      <w:pPr>
        <w:pStyle w:val="NoSpacing"/>
        <w:jc w:val="both"/>
        <w:rPr>
          <w:sz w:val="28"/>
          <w:szCs w:val="28"/>
        </w:rPr>
      </w:pPr>
      <w:r w:rsidRPr="00C27F17">
        <w:rPr>
          <w:sz w:val="28"/>
          <w:szCs w:val="28"/>
        </w:rPr>
        <w:t xml:space="preserve">According to the COVID-19 timeline for India the first quarter of 2020-21witnessed a lockdown and also a curfew in some areas of many States. The movement </w:t>
      </w:r>
      <w:proofErr w:type="gramStart"/>
      <w:r w:rsidRPr="00C27F17">
        <w:rPr>
          <w:sz w:val="28"/>
          <w:szCs w:val="28"/>
        </w:rPr>
        <w:t>ofpeopleandmanyeconomicactivitieswererestrictedduringthislockdownperiod.Towardstheendofthefirstquarter</w:t>
      </w:r>
      <w:proofErr w:type="gramEnd"/>
      <w:r w:rsidRPr="00C27F17">
        <w:rPr>
          <w:sz w:val="28"/>
          <w:szCs w:val="28"/>
        </w:rPr>
        <w:t>(Q1),thatis,onJune8,2020,Unlock1.0wasannouncedunderwhichthegovernmentallowedre-openingofmalls,hotels,restaurants,and places of worship. In the second quarter (Q2), several Unlock measures (Unlock 2.0to Unlock 4.0) were announced, including resumption of train and flight services. WiththetaperingdownofCOVID-19</w:t>
      </w:r>
      <w:proofErr w:type="gramStart"/>
      <w:r w:rsidRPr="00C27F17">
        <w:rPr>
          <w:sz w:val="28"/>
          <w:szCs w:val="28"/>
        </w:rPr>
        <w:t>newcases,onsetoffestivals</w:t>
      </w:r>
      <w:proofErr w:type="gramEnd"/>
      <w:r w:rsidRPr="00C27F17">
        <w:rPr>
          <w:sz w:val="28"/>
          <w:szCs w:val="28"/>
        </w:rPr>
        <w:t xml:space="preserve">,occurrenceofsocialceremonies and people getting desperate to travel, some amount of domestic </w:t>
      </w:r>
      <w:proofErr w:type="spellStart"/>
      <w:r w:rsidRPr="00C27F17">
        <w:rPr>
          <w:sz w:val="28"/>
          <w:szCs w:val="28"/>
        </w:rPr>
        <w:t>tourismactivities</w:t>
      </w:r>
      <w:proofErr w:type="spellEnd"/>
      <w:r w:rsidRPr="00C27F17">
        <w:rPr>
          <w:sz w:val="28"/>
          <w:szCs w:val="28"/>
        </w:rPr>
        <w:t xml:space="preserve"> started during the third quarter (Q3), with due Standard Operating Procedures</w:t>
      </w:r>
      <w:r w:rsidR="00426F06">
        <w:rPr>
          <w:sz w:val="28"/>
          <w:szCs w:val="28"/>
        </w:rPr>
        <w:t xml:space="preserve"> </w:t>
      </w:r>
      <w:r w:rsidRPr="00C27F17">
        <w:rPr>
          <w:sz w:val="28"/>
          <w:szCs w:val="28"/>
        </w:rPr>
        <w:t>(SOPs)and</w:t>
      </w:r>
      <w:r w:rsidR="00426F06">
        <w:rPr>
          <w:sz w:val="28"/>
          <w:szCs w:val="28"/>
        </w:rPr>
        <w:t xml:space="preserve"> </w:t>
      </w:r>
      <w:r w:rsidRPr="00C27F17">
        <w:rPr>
          <w:sz w:val="28"/>
          <w:szCs w:val="28"/>
        </w:rPr>
        <w:t>exhorting</w:t>
      </w:r>
      <w:r w:rsidR="00426F06">
        <w:rPr>
          <w:sz w:val="28"/>
          <w:szCs w:val="28"/>
        </w:rPr>
        <w:t xml:space="preserve"> </w:t>
      </w:r>
      <w:r w:rsidRPr="00C27F17">
        <w:rPr>
          <w:sz w:val="28"/>
          <w:szCs w:val="28"/>
        </w:rPr>
        <w:t>people</w:t>
      </w:r>
      <w:r w:rsidR="00426F06">
        <w:rPr>
          <w:sz w:val="28"/>
          <w:szCs w:val="28"/>
        </w:rPr>
        <w:t xml:space="preserve"> </w:t>
      </w:r>
      <w:r w:rsidRPr="00C27F17">
        <w:rPr>
          <w:sz w:val="28"/>
          <w:szCs w:val="28"/>
        </w:rPr>
        <w:t>to</w:t>
      </w:r>
      <w:r w:rsidR="00426F06">
        <w:rPr>
          <w:sz w:val="28"/>
          <w:szCs w:val="28"/>
        </w:rPr>
        <w:t xml:space="preserve"> </w:t>
      </w:r>
      <w:r w:rsidRPr="00C27F17">
        <w:rPr>
          <w:sz w:val="28"/>
          <w:szCs w:val="28"/>
        </w:rPr>
        <w:t>follow precautions.</w:t>
      </w:r>
    </w:p>
    <w:p w:rsidR="009024EF" w:rsidRDefault="009024EF" w:rsidP="00BF03A5">
      <w:pPr>
        <w:pStyle w:val="NoSpacing"/>
        <w:jc w:val="both"/>
        <w:rPr>
          <w:sz w:val="28"/>
          <w:szCs w:val="28"/>
        </w:rPr>
      </w:pPr>
    </w:p>
    <w:p w:rsidR="009024EF" w:rsidRDefault="009024EF" w:rsidP="00BF03A5">
      <w:pPr>
        <w:pStyle w:val="NoSpacing"/>
        <w:jc w:val="both"/>
        <w:rPr>
          <w:sz w:val="28"/>
          <w:szCs w:val="28"/>
        </w:rPr>
      </w:pPr>
    </w:p>
    <w:p w:rsidR="009024EF" w:rsidRDefault="009024EF" w:rsidP="00BF03A5">
      <w:pPr>
        <w:pStyle w:val="NoSpacing"/>
        <w:jc w:val="both"/>
        <w:rPr>
          <w:sz w:val="28"/>
          <w:szCs w:val="28"/>
        </w:rPr>
      </w:pPr>
    </w:p>
    <w:p w:rsidR="00366E81" w:rsidRDefault="00366E81" w:rsidP="00C27F17">
      <w:pPr>
        <w:pStyle w:val="NoSpacing"/>
        <w:rPr>
          <w:sz w:val="28"/>
          <w:szCs w:val="28"/>
        </w:rPr>
      </w:pPr>
    </w:p>
    <w:p w:rsidR="00C27F17" w:rsidRPr="006F0BD1" w:rsidRDefault="00366E81" w:rsidP="00C27F17">
      <w:pPr>
        <w:pStyle w:val="NoSpacing"/>
        <w:jc w:val="center"/>
        <w:rPr>
          <w:b/>
          <w:color w:val="17365D" w:themeColor="text2" w:themeShade="BF"/>
          <w:sz w:val="28"/>
          <w:szCs w:val="28"/>
        </w:rPr>
      </w:pPr>
      <w:r w:rsidRPr="006F0BD1">
        <w:rPr>
          <w:rFonts w:cstheme="minorHAnsi"/>
          <w:b/>
          <w:color w:val="17365D" w:themeColor="text2" w:themeShade="BF"/>
          <w:sz w:val="28"/>
          <w:szCs w:val="28"/>
        </w:rPr>
        <w:lastRenderedPageBreak/>
        <w:t xml:space="preserve">Figure 3: </w:t>
      </w:r>
      <w:r w:rsidR="00C27F17" w:rsidRPr="006F0BD1">
        <w:rPr>
          <w:b/>
          <w:color w:val="17365D" w:themeColor="text2" w:themeShade="BF"/>
          <w:sz w:val="28"/>
          <w:szCs w:val="28"/>
        </w:rPr>
        <w:t>COVID-19IndiaTimeline</w:t>
      </w:r>
    </w:p>
    <w:p w:rsidR="00366E81" w:rsidRPr="00366E81" w:rsidRDefault="00366E81" w:rsidP="00C27F17">
      <w:pPr>
        <w:pStyle w:val="NoSpacing"/>
        <w:jc w:val="center"/>
        <w:rPr>
          <w:b/>
          <w:color w:val="404040" w:themeColor="text1" w:themeTint="BF"/>
          <w:sz w:val="28"/>
          <w:szCs w:val="28"/>
        </w:rPr>
      </w:pPr>
    </w:p>
    <w:p w:rsidR="00C27F17" w:rsidRDefault="00000000" w:rsidP="00C27F17">
      <w:pPr>
        <w:pStyle w:val="NoSpacing"/>
        <w:rPr>
          <w:rFonts w:ascii="Calibri"/>
          <w:sz w:val="20"/>
        </w:rPr>
      </w:pPr>
      <w:r>
        <w:rPr>
          <w:rFonts w:ascii="Calibri"/>
          <w:sz w:val="20"/>
        </w:rPr>
      </w:r>
      <w:r>
        <w:rPr>
          <w:rFonts w:ascii="Calibri"/>
          <w:sz w:val="20"/>
        </w:rPr>
        <w:pict>
          <v:group id="_x0000_s1055" style="width:452.8pt;height:189.25pt;mso-position-horizontal-relative:char;mso-position-vertical-relative:line" coordsize="9056,3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15;top:224;width:8852;height:3546">
              <v:imagedata r:id="rId12" o:title=""/>
            </v:shape>
            <v:rect id="_x0000_s1057" style="position:absolute;left:7;top:7;width:9041;height:3770" filled="f" strokecolor="#5b9bd4"/>
            <w10:anchorlock/>
          </v:group>
        </w:pict>
      </w:r>
    </w:p>
    <w:p w:rsidR="00981005" w:rsidRPr="00981005" w:rsidRDefault="00981005" w:rsidP="00981005">
      <w:pPr>
        <w:rPr>
          <w:b/>
        </w:rPr>
      </w:pPr>
    </w:p>
    <w:p w:rsidR="00B96274" w:rsidRPr="00B96274" w:rsidRDefault="00B96274" w:rsidP="00B96274">
      <w:pPr>
        <w:pStyle w:val="NoSpacing"/>
        <w:ind w:left="720"/>
        <w:rPr>
          <w:sz w:val="28"/>
          <w:szCs w:val="28"/>
        </w:rPr>
      </w:pPr>
    </w:p>
    <w:p w:rsidR="00B96274" w:rsidRDefault="00B96274" w:rsidP="00B96274">
      <w:pPr>
        <w:pStyle w:val="NoSpacing"/>
        <w:rPr>
          <w:sz w:val="28"/>
          <w:szCs w:val="28"/>
        </w:rPr>
      </w:pPr>
    </w:p>
    <w:p w:rsidR="0081343E" w:rsidRDefault="0081343E" w:rsidP="00B96274">
      <w:pPr>
        <w:pStyle w:val="NoSpacing"/>
        <w:rPr>
          <w:sz w:val="28"/>
          <w:szCs w:val="28"/>
        </w:rPr>
      </w:pPr>
    </w:p>
    <w:p w:rsidR="0081343E" w:rsidRDefault="0081343E" w:rsidP="00B96274">
      <w:pPr>
        <w:pStyle w:val="NoSpacing"/>
        <w:rPr>
          <w:sz w:val="28"/>
          <w:szCs w:val="28"/>
        </w:rPr>
      </w:pPr>
    </w:p>
    <w:p w:rsidR="0081343E" w:rsidRDefault="0081343E" w:rsidP="00B96274">
      <w:pPr>
        <w:pStyle w:val="NoSpacing"/>
        <w:rPr>
          <w:sz w:val="28"/>
          <w:szCs w:val="28"/>
        </w:rPr>
      </w:pPr>
    </w:p>
    <w:p w:rsidR="0081343E" w:rsidRDefault="0081343E" w:rsidP="00B96274">
      <w:pPr>
        <w:pStyle w:val="NoSpacing"/>
        <w:rPr>
          <w:sz w:val="28"/>
          <w:szCs w:val="28"/>
        </w:rPr>
      </w:pPr>
    </w:p>
    <w:p w:rsidR="0081343E" w:rsidRDefault="0081343E" w:rsidP="0081343E">
      <w:pPr>
        <w:pStyle w:val="NoSpacing"/>
        <w:jc w:val="center"/>
        <w:rPr>
          <w:b/>
          <w:color w:val="17365D" w:themeColor="text2" w:themeShade="BF"/>
          <w:sz w:val="28"/>
          <w:szCs w:val="28"/>
        </w:rPr>
      </w:pPr>
    </w:p>
    <w:p w:rsidR="0081343E" w:rsidRDefault="0081343E" w:rsidP="0081343E">
      <w:pPr>
        <w:pStyle w:val="NoSpacing"/>
        <w:jc w:val="center"/>
        <w:rPr>
          <w:rFonts w:ascii="Calibri"/>
          <w:position w:val="13"/>
          <w:sz w:val="20"/>
        </w:rPr>
      </w:pPr>
    </w:p>
    <w:p w:rsidR="0081343E" w:rsidRDefault="0081343E" w:rsidP="0081343E">
      <w:pPr>
        <w:pStyle w:val="NoSpacing"/>
        <w:jc w:val="center"/>
        <w:rPr>
          <w:rFonts w:ascii="Calibri"/>
          <w:position w:val="13"/>
          <w:sz w:val="20"/>
        </w:rPr>
      </w:pPr>
    </w:p>
    <w:p w:rsidR="0081343E" w:rsidRDefault="0081343E" w:rsidP="0081343E">
      <w:pPr>
        <w:pStyle w:val="NoSpacing"/>
        <w:ind w:left="720"/>
        <w:rPr>
          <w:sz w:val="28"/>
          <w:szCs w:val="28"/>
        </w:rPr>
      </w:pPr>
    </w:p>
    <w:p w:rsidR="0081343E" w:rsidRPr="0081343E" w:rsidRDefault="0081343E" w:rsidP="0081343E">
      <w:pPr>
        <w:pStyle w:val="NoSpacing"/>
        <w:jc w:val="center"/>
        <w:rPr>
          <w:b/>
          <w:color w:val="17365D" w:themeColor="text2" w:themeShade="BF"/>
          <w:sz w:val="28"/>
          <w:szCs w:val="28"/>
        </w:rPr>
      </w:pPr>
    </w:p>
    <w:p w:rsidR="008A1A1D" w:rsidRPr="008A1A1D" w:rsidRDefault="008A1A1D" w:rsidP="008A1A1D">
      <w:pPr>
        <w:pStyle w:val="NoSpacing"/>
        <w:rPr>
          <w:sz w:val="28"/>
          <w:szCs w:val="28"/>
        </w:rPr>
      </w:pPr>
    </w:p>
    <w:p w:rsidR="0081343E" w:rsidRPr="0081343E" w:rsidRDefault="0081343E" w:rsidP="0081343E">
      <w:pPr>
        <w:pStyle w:val="NoSpacing"/>
        <w:ind w:left="720"/>
        <w:rPr>
          <w:sz w:val="28"/>
          <w:szCs w:val="28"/>
        </w:rPr>
      </w:pPr>
    </w:p>
    <w:p w:rsidR="0081343E" w:rsidRPr="0081343E" w:rsidRDefault="0081343E" w:rsidP="0081343E">
      <w:pPr>
        <w:pStyle w:val="NoSpacing"/>
        <w:ind w:left="720"/>
        <w:rPr>
          <w:sz w:val="28"/>
          <w:szCs w:val="28"/>
        </w:rPr>
      </w:pPr>
    </w:p>
    <w:p w:rsidR="0081343E" w:rsidRPr="0081343E" w:rsidRDefault="0081343E" w:rsidP="0081343E">
      <w:pPr>
        <w:pStyle w:val="NoSpacing"/>
        <w:ind w:left="720"/>
        <w:rPr>
          <w:sz w:val="28"/>
          <w:szCs w:val="28"/>
        </w:rPr>
      </w:pPr>
    </w:p>
    <w:p w:rsidR="0081343E" w:rsidRPr="0081343E" w:rsidRDefault="0081343E" w:rsidP="0081343E">
      <w:pPr>
        <w:pStyle w:val="NoSpacing"/>
        <w:ind w:left="720"/>
        <w:rPr>
          <w:b/>
          <w:color w:val="17365D" w:themeColor="text2" w:themeShade="BF"/>
          <w:sz w:val="28"/>
          <w:szCs w:val="28"/>
        </w:rPr>
      </w:pPr>
    </w:p>
    <w:p w:rsidR="0081343E" w:rsidRPr="0081343E" w:rsidRDefault="0081343E" w:rsidP="0081343E">
      <w:pPr>
        <w:pStyle w:val="NoSpacing"/>
        <w:ind w:left="720"/>
        <w:rPr>
          <w:b/>
          <w:color w:val="17365D" w:themeColor="text2" w:themeShade="BF"/>
          <w:sz w:val="28"/>
          <w:szCs w:val="28"/>
        </w:rPr>
      </w:pPr>
    </w:p>
    <w:p w:rsidR="0081343E" w:rsidRDefault="0081343E" w:rsidP="0081343E">
      <w:pPr>
        <w:pStyle w:val="NoSpacing"/>
        <w:ind w:left="720"/>
        <w:rPr>
          <w:sz w:val="28"/>
          <w:szCs w:val="28"/>
        </w:rPr>
      </w:pPr>
    </w:p>
    <w:p w:rsidR="00FD0C53" w:rsidRDefault="00FD0C53" w:rsidP="0081343E">
      <w:pPr>
        <w:pStyle w:val="NoSpacing"/>
        <w:ind w:left="720"/>
        <w:rPr>
          <w:sz w:val="28"/>
          <w:szCs w:val="28"/>
        </w:rPr>
      </w:pPr>
    </w:p>
    <w:p w:rsidR="00FD0C53" w:rsidRDefault="00FD0C53" w:rsidP="0081343E">
      <w:pPr>
        <w:pStyle w:val="NoSpacing"/>
        <w:ind w:left="720"/>
        <w:rPr>
          <w:sz w:val="28"/>
          <w:szCs w:val="28"/>
        </w:rPr>
      </w:pPr>
    </w:p>
    <w:p w:rsidR="00FD0C53" w:rsidRDefault="00FD0C53" w:rsidP="0081343E">
      <w:pPr>
        <w:pStyle w:val="NoSpacing"/>
        <w:ind w:left="720"/>
        <w:rPr>
          <w:sz w:val="28"/>
          <w:szCs w:val="28"/>
        </w:rPr>
      </w:pPr>
    </w:p>
    <w:p w:rsidR="00FD0C53" w:rsidRPr="0081343E" w:rsidRDefault="00FD0C53" w:rsidP="0081343E">
      <w:pPr>
        <w:pStyle w:val="NoSpacing"/>
        <w:ind w:left="720"/>
        <w:rPr>
          <w:sz w:val="28"/>
          <w:szCs w:val="28"/>
        </w:rPr>
      </w:pPr>
    </w:p>
    <w:p w:rsidR="00981005" w:rsidRPr="0081343E" w:rsidRDefault="00981005" w:rsidP="0081343E">
      <w:pPr>
        <w:pStyle w:val="NoSpacing"/>
        <w:ind w:left="720"/>
        <w:rPr>
          <w:sz w:val="28"/>
          <w:szCs w:val="28"/>
        </w:rPr>
      </w:pPr>
    </w:p>
    <w:p w:rsidR="006F0BD1" w:rsidRPr="0081343E" w:rsidRDefault="006F0BD1" w:rsidP="00426F06">
      <w:pPr>
        <w:pStyle w:val="NoSpacing"/>
        <w:rPr>
          <w:rFonts w:cstheme="minorHAnsi"/>
          <w:sz w:val="28"/>
          <w:szCs w:val="28"/>
        </w:rPr>
      </w:pPr>
    </w:p>
    <w:p w:rsidR="00550B15" w:rsidRPr="00C4479D" w:rsidRDefault="00550B15" w:rsidP="00550B15">
      <w:pPr>
        <w:pStyle w:val="NoSpacing"/>
        <w:jc w:val="center"/>
        <w:rPr>
          <w:rFonts w:asciiTheme="majorHAnsi" w:hAnsiTheme="majorHAnsi"/>
          <w:b/>
          <w:color w:val="948A54" w:themeColor="background2" w:themeShade="80"/>
          <w:sz w:val="40"/>
          <w:szCs w:val="40"/>
          <w:u w:val="double"/>
        </w:rPr>
      </w:pPr>
      <w:r w:rsidRPr="00C4479D">
        <w:rPr>
          <w:rFonts w:asciiTheme="majorHAnsi" w:hAnsiTheme="majorHAnsi"/>
          <w:b/>
          <w:color w:val="948A54" w:themeColor="background2" w:themeShade="80"/>
          <w:sz w:val="40"/>
          <w:szCs w:val="40"/>
          <w:u w:val="double"/>
        </w:rPr>
        <w:t xml:space="preserve">CHAPTER – </w:t>
      </w:r>
      <w:r>
        <w:rPr>
          <w:rFonts w:asciiTheme="majorHAnsi" w:hAnsiTheme="majorHAnsi"/>
          <w:b/>
          <w:color w:val="948A54" w:themeColor="background2" w:themeShade="80"/>
          <w:sz w:val="40"/>
          <w:szCs w:val="40"/>
          <w:u w:val="double"/>
        </w:rPr>
        <w:t>4</w:t>
      </w:r>
    </w:p>
    <w:p w:rsidR="00550B15" w:rsidRDefault="00550B15" w:rsidP="00550B15">
      <w:pPr>
        <w:pStyle w:val="NoSpacing"/>
        <w:jc w:val="center"/>
        <w:rPr>
          <w:rFonts w:asciiTheme="majorHAnsi" w:hAnsiTheme="majorHAnsi"/>
          <w:b/>
          <w:color w:val="548DD4" w:themeColor="text2" w:themeTint="99"/>
          <w:sz w:val="44"/>
          <w:szCs w:val="44"/>
          <w:u w:val="single"/>
        </w:rPr>
      </w:pPr>
      <w:r>
        <w:rPr>
          <w:rFonts w:asciiTheme="majorHAnsi" w:hAnsiTheme="majorHAnsi"/>
          <w:b/>
          <w:color w:val="548DD4" w:themeColor="text2" w:themeTint="99"/>
          <w:sz w:val="44"/>
          <w:szCs w:val="44"/>
          <w:u w:val="single"/>
        </w:rPr>
        <w:t>CONCLU</w:t>
      </w:r>
      <w:r w:rsidR="00077032">
        <w:rPr>
          <w:rFonts w:asciiTheme="majorHAnsi" w:hAnsiTheme="majorHAnsi"/>
          <w:b/>
          <w:color w:val="548DD4" w:themeColor="text2" w:themeTint="99"/>
          <w:sz w:val="44"/>
          <w:szCs w:val="44"/>
          <w:u w:val="single"/>
        </w:rPr>
        <w:t>SI</w:t>
      </w:r>
      <w:r>
        <w:rPr>
          <w:rFonts w:asciiTheme="majorHAnsi" w:hAnsiTheme="majorHAnsi"/>
          <w:b/>
          <w:color w:val="548DD4" w:themeColor="text2" w:themeTint="99"/>
          <w:sz w:val="44"/>
          <w:szCs w:val="44"/>
          <w:u w:val="single"/>
        </w:rPr>
        <w:t>ON AND RECOMMENDATION</w:t>
      </w:r>
    </w:p>
    <w:p w:rsidR="00550B15" w:rsidRDefault="00550B15" w:rsidP="00550B15">
      <w:pPr>
        <w:pStyle w:val="NoSpacing"/>
        <w:jc w:val="center"/>
        <w:rPr>
          <w:rFonts w:asciiTheme="majorHAnsi" w:hAnsiTheme="majorHAnsi"/>
          <w:b/>
          <w:color w:val="548DD4" w:themeColor="text2" w:themeTint="99"/>
          <w:sz w:val="44"/>
          <w:szCs w:val="44"/>
          <w:u w:val="single"/>
        </w:rPr>
      </w:pPr>
    </w:p>
    <w:p w:rsidR="00550B15" w:rsidRPr="00550B15" w:rsidRDefault="00550B15" w:rsidP="00550B15">
      <w:pPr>
        <w:pStyle w:val="NoSpacing"/>
        <w:rPr>
          <w:b/>
          <w:sz w:val="36"/>
          <w:szCs w:val="36"/>
          <w:u w:val="single"/>
        </w:rPr>
      </w:pPr>
      <w:r w:rsidRPr="00550B15">
        <w:rPr>
          <w:b/>
          <w:sz w:val="36"/>
          <w:szCs w:val="36"/>
          <w:u w:val="single"/>
        </w:rPr>
        <w:t>Tourism</w:t>
      </w:r>
      <w:r w:rsidR="00C01D17">
        <w:rPr>
          <w:b/>
          <w:sz w:val="36"/>
          <w:szCs w:val="36"/>
          <w:u w:val="single"/>
        </w:rPr>
        <w:t xml:space="preserve"> </w:t>
      </w:r>
      <w:r w:rsidRPr="00550B15">
        <w:rPr>
          <w:b/>
          <w:sz w:val="36"/>
          <w:szCs w:val="36"/>
          <w:u w:val="single"/>
        </w:rPr>
        <w:t>Economy</w:t>
      </w:r>
      <w:r w:rsidR="00C01D17">
        <w:rPr>
          <w:b/>
          <w:sz w:val="36"/>
          <w:szCs w:val="36"/>
          <w:u w:val="single"/>
        </w:rPr>
        <w:t xml:space="preserve"> </w:t>
      </w:r>
      <w:r w:rsidRPr="00550B15">
        <w:rPr>
          <w:b/>
          <w:sz w:val="36"/>
          <w:szCs w:val="36"/>
          <w:u w:val="single"/>
        </w:rPr>
        <w:t>Going</w:t>
      </w:r>
      <w:r w:rsidR="00C01D17">
        <w:rPr>
          <w:b/>
          <w:sz w:val="36"/>
          <w:szCs w:val="36"/>
          <w:u w:val="single"/>
        </w:rPr>
        <w:t xml:space="preserve"> </w:t>
      </w:r>
      <w:r w:rsidRPr="00550B15">
        <w:rPr>
          <w:b/>
          <w:sz w:val="36"/>
          <w:szCs w:val="36"/>
          <w:u w:val="single"/>
        </w:rPr>
        <w:t>Forward—Future</w:t>
      </w:r>
      <w:r w:rsidR="00C01D17">
        <w:rPr>
          <w:b/>
          <w:sz w:val="36"/>
          <w:szCs w:val="36"/>
          <w:u w:val="single"/>
        </w:rPr>
        <w:t xml:space="preserve"> </w:t>
      </w:r>
      <w:r w:rsidRPr="00550B15">
        <w:rPr>
          <w:b/>
          <w:sz w:val="36"/>
          <w:szCs w:val="36"/>
          <w:u w:val="single"/>
        </w:rPr>
        <w:t>Outlook</w:t>
      </w:r>
    </w:p>
    <w:p w:rsidR="00550B15" w:rsidRDefault="00550B15" w:rsidP="00550B15">
      <w:pPr>
        <w:pStyle w:val="BodyText"/>
        <w:spacing w:before="9"/>
        <w:rPr>
          <w:b/>
          <w:sz w:val="28"/>
        </w:rPr>
      </w:pPr>
    </w:p>
    <w:p w:rsidR="00550B15" w:rsidRPr="00550B15" w:rsidRDefault="00550B15" w:rsidP="00550B15">
      <w:pPr>
        <w:pStyle w:val="NoSpacing"/>
        <w:rPr>
          <w:sz w:val="28"/>
          <w:szCs w:val="28"/>
        </w:rPr>
      </w:pPr>
      <w:r w:rsidRPr="00550B15">
        <w:rPr>
          <w:sz w:val="28"/>
          <w:szCs w:val="28"/>
        </w:rPr>
        <w:t>The</w:t>
      </w:r>
      <w:r w:rsidR="00973D30">
        <w:rPr>
          <w:sz w:val="28"/>
          <w:szCs w:val="28"/>
        </w:rPr>
        <w:t xml:space="preserve"> </w:t>
      </w:r>
      <w:r w:rsidRPr="00550B15">
        <w:rPr>
          <w:sz w:val="28"/>
          <w:szCs w:val="28"/>
        </w:rPr>
        <w:t>previous</w:t>
      </w:r>
      <w:r w:rsidR="00973D30">
        <w:rPr>
          <w:sz w:val="28"/>
          <w:szCs w:val="28"/>
        </w:rPr>
        <w:t xml:space="preserve"> </w:t>
      </w:r>
      <w:r w:rsidRPr="00550B15">
        <w:rPr>
          <w:sz w:val="28"/>
          <w:szCs w:val="28"/>
        </w:rPr>
        <w:t>sections</w:t>
      </w:r>
      <w:r w:rsidR="00973D30">
        <w:rPr>
          <w:sz w:val="28"/>
          <w:szCs w:val="28"/>
        </w:rPr>
        <w:t xml:space="preserve"> </w:t>
      </w:r>
      <w:proofErr w:type="spellStart"/>
      <w:r w:rsidRPr="00550B15">
        <w:rPr>
          <w:sz w:val="28"/>
          <w:szCs w:val="28"/>
        </w:rPr>
        <w:t>discussedtheimpactofthepandemiconthetourismeconomywithrespect</w:t>
      </w:r>
      <w:proofErr w:type="spellEnd"/>
      <w:r w:rsidRPr="00550B15">
        <w:rPr>
          <w:sz w:val="28"/>
          <w:szCs w:val="28"/>
        </w:rPr>
        <w:t xml:space="preserve"> to the TDGVA, employment, and household income, in 2020-21. This </w:t>
      </w:r>
      <w:proofErr w:type="spellStart"/>
      <w:r w:rsidRPr="00550B15">
        <w:rPr>
          <w:sz w:val="28"/>
          <w:szCs w:val="28"/>
        </w:rPr>
        <w:t>sectionpresents</w:t>
      </w:r>
      <w:proofErr w:type="spellEnd"/>
      <w:r w:rsidRPr="00550B15">
        <w:rPr>
          <w:sz w:val="28"/>
          <w:szCs w:val="28"/>
        </w:rPr>
        <w:t xml:space="preserve"> our outlook for the future, given the possibility of a third wave of COVID-19</w:t>
      </w:r>
      <w:proofErr w:type="gramStart"/>
      <w:r w:rsidRPr="00550B15">
        <w:rPr>
          <w:sz w:val="28"/>
          <w:szCs w:val="28"/>
        </w:rPr>
        <w:t>infectionsandalsothepossibilityofitsfadingawaywithtime,which</w:t>
      </w:r>
      <w:proofErr w:type="gramEnd"/>
      <w:r w:rsidR="00426F06">
        <w:rPr>
          <w:sz w:val="28"/>
          <w:szCs w:val="28"/>
        </w:rPr>
        <w:t xml:space="preserve"> </w:t>
      </w:r>
      <w:r w:rsidRPr="00550B15">
        <w:rPr>
          <w:sz w:val="28"/>
          <w:szCs w:val="28"/>
        </w:rPr>
        <w:t>is</w:t>
      </w:r>
      <w:r w:rsidR="00123A2A">
        <w:rPr>
          <w:sz w:val="28"/>
          <w:szCs w:val="28"/>
        </w:rPr>
        <w:t xml:space="preserve"> </w:t>
      </w:r>
      <w:r w:rsidRPr="00550B15">
        <w:rPr>
          <w:sz w:val="28"/>
          <w:szCs w:val="28"/>
        </w:rPr>
        <w:t>expected</w:t>
      </w:r>
      <w:r w:rsidR="00123A2A">
        <w:rPr>
          <w:sz w:val="28"/>
          <w:szCs w:val="28"/>
        </w:rPr>
        <w:t xml:space="preserve"> </w:t>
      </w:r>
      <w:r w:rsidRPr="00550B15">
        <w:rPr>
          <w:sz w:val="28"/>
          <w:szCs w:val="28"/>
        </w:rPr>
        <w:t>to</w:t>
      </w:r>
      <w:r w:rsidR="00123A2A">
        <w:rPr>
          <w:sz w:val="28"/>
          <w:szCs w:val="28"/>
        </w:rPr>
        <w:t xml:space="preserve"> </w:t>
      </w:r>
      <w:r w:rsidRPr="00550B15">
        <w:rPr>
          <w:sz w:val="28"/>
          <w:szCs w:val="28"/>
        </w:rPr>
        <w:t>result</w:t>
      </w:r>
      <w:r w:rsidR="00123A2A">
        <w:rPr>
          <w:sz w:val="28"/>
          <w:szCs w:val="28"/>
        </w:rPr>
        <w:t xml:space="preserve"> </w:t>
      </w:r>
      <w:r w:rsidRPr="00550B15">
        <w:rPr>
          <w:sz w:val="28"/>
          <w:szCs w:val="28"/>
        </w:rPr>
        <w:t>in</w:t>
      </w:r>
      <w:r w:rsidR="00123A2A">
        <w:rPr>
          <w:sz w:val="28"/>
          <w:szCs w:val="28"/>
        </w:rPr>
        <w:t xml:space="preserve"> </w:t>
      </w:r>
      <w:r w:rsidRPr="00550B15">
        <w:rPr>
          <w:sz w:val="28"/>
          <w:szCs w:val="28"/>
        </w:rPr>
        <w:t>a</w:t>
      </w:r>
      <w:r w:rsidR="00123A2A">
        <w:rPr>
          <w:sz w:val="28"/>
          <w:szCs w:val="28"/>
        </w:rPr>
        <w:t xml:space="preserve"> </w:t>
      </w:r>
      <w:r w:rsidRPr="00550B15">
        <w:rPr>
          <w:sz w:val="28"/>
          <w:szCs w:val="28"/>
        </w:rPr>
        <w:t>very strong</w:t>
      </w:r>
      <w:r w:rsidR="00426F06">
        <w:rPr>
          <w:sz w:val="28"/>
          <w:szCs w:val="28"/>
        </w:rPr>
        <w:t xml:space="preserve"> </w:t>
      </w:r>
      <w:r w:rsidRPr="00550B15">
        <w:rPr>
          <w:sz w:val="28"/>
          <w:szCs w:val="28"/>
        </w:rPr>
        <w:t>rebound</w:t>
      </w:r>
      <w:r w:rsidR="00123A2A">
        <w:rPr>
          <w:sz w:val="28"/>
          <w:szCs w:val="28"/>
        </w:rPr>
        <w:t xml:space="preserve"> </w:t>
      </w:r>
      <w:r w:rsidRPr="00550B15">
        <w:rPr>
          <w:sz w:val="28"/>
          <w:szCs w:val="28"/>
        </w:rPr>
        <w:t>in</w:t>
      </w:r>
      <w:r w:rsidR="00123A2A">
        <w:rPr>
          <w:sz w:val="28"/>
          <w:szCs w:val="28"/>
        </w:rPr>
        <w:t xml:space="preserve"> </w:t>
      </w:r>
      <w:r w:rsidRPr="00550B15">
        <w:rPr>
          <w:sz w:val="28"/>
          <w:szCs w:val="28"/>
        </w:rPr>
        <w:t>tourism</w:t>
      </w:r>
      <w:r w:rsidR="00123A2A">
        <w:rPr>
          <w:sz w:val="28"/>
          <w:szCs w:val="28"/>
        </w:rPr>
        <w:t xml:space="preserve"> </w:t>
      </w:r>
      <w:r w:rsidRPr="00550B15">
        <w:rPr>
          <w:sz w:val="28"/>
          <w:szCs w:val="28"/>
        </w:rPr>
        <w:t>activity</w:t>
      </w:r>
      <w:r w:rsidR="00123A2A">
        <w:rPr>
          <w:sz w:val="28"/>
          <w:szCs w:val="28"/>
        </w:rPr>
        <w:t xml:space="preserve"> </w:t>
      </w:r>
      <w:r w:rsidRPr="00550B15">
        <w:rPr>
          <w:sz w:val="28"/>
          <w:szCs w:val="28"/>
        </w:rPr>
        <w:t>and</w:t>
      </w:r>
      <w:r w:rsidR="00123A2A">
        <w:rPr>
          <w:sz w:val="28"/>
          <w:szCs w:val="28"/>
        </w:rPr>
        <w:t xml:space="preserve"> </w:t>
      </w:r>
      <w:r w:rsidRPr="00550B15">
        <w:rPr>
          <w:sz w:val="28"/>
          <w:szCs w:val="28"/>
        </w:rPr>
        <w:t>the</w:t>
      </w:r>
      <w:r w:rsidR="00123A2A">
        <w:rPr>
          <w:sz w:val="28"/>
          <w:szCs w:val="28"/>
        </w:rPr>
        <w:t xml:space="preserve"> </w:t>
      </w:r>
      <w:r w:rsidRPr="00550B15">
        <w:rPr>
          <w:sz w:val="28"/>
          <w:szCs w:val="28"/>
        </w:rPr>
        <w:t>tourism</w:t>
      </w:r>
      <w:r w:rsidR="00123A2A">
        <w:rPr>
          <w:sz w:val="28"/>
          <w:szCs w:val="28"/>
        </w:rPr>
        <w:t xml:space="preserve"> </w:t>
      </w:r>
      <w:r w:rsidRPr="00550B15">
        <w:rPr>
          <w:sz w:val="28"/>
          <w:szCs w:val="28"/>
        </w:rPr>
        <w:t>economy,</w:t>
      </w:r>
      <w:r w:rsidR="00123A2A">
        <w:rPr>
          <w:sz w:val="28"/>
          <w:szCs w:val="28"/>
        </w:rPr>
        <w:t xml:space="preserve"> </w:t>
      </w:r>
      <w:r w:rsidRPr="00550B15">
        <w:rPr>
          <w:sz w:val="28"/>
          <w:szCs w:val="28"/>
        </w:rPr>
        <w:t>as</w:t>
      </w:r>
      <w:r w:rsidR="00426F06">
        <w:rPr>
          <w:sz w:val="28"/>
          <w:szCs w:val="28"/>
        </w:rPr>
        <w:t xml:space="preserve"> </w:t>
      </w:r>
      <w:r w:rsidRPr="00550B15">
        <w:rPr>
          <w:sz w:val="28"/>
          <w:szCs w:val="28"/>
        </w:rPr>
        <w:t>a</w:t>
      </w:r>
      <w:r w:rsidR="00123A2A">
        <w:rPr>
          <w:sz w:val="28"/>
          <w:szCs w:val="28"/>
        </w:rPr>
        <w:t xml:space="preserve"> </w:t>
      </w:r>
      <w:r w:rsidRPr="00550B15">
        <w:rPr>
          <w:sz w:val="28"/>
          <w:szCs w:val="28"/>
        </w:rPr>
        <w:t>whole.</w:t>
      </w:r>
    </w:p>
    <w:p w:rsidR="00550B15" w:rsidRPr="00550B15" w:rsidRDefault="00550B15" w:rsidP="00550B15">
      <w:pPr>
        <w:pStyle w:val="NoSpacing"/>
        <w:rPr>
          <w:sz w:val="28"/>
          <w:szCs w:val="28"/>
        </w:rPr>
      </w:pPr>
      <w:r w:rsidRPr="00550B15">
        <w:rPr>
          <w:sz w:val="28"/>
          <w:szCs w:val="28"/>
        </w:rPr>
        <w:t>With the gradual opening up of international borders, revival of confidence to travel</w:t>
      </w:r>
      <w:r w:rsidR="00426F06">
        <w:rPr>
          <w:sz w:val="28"/>
          <w:szCs w:val="28"/>
        </w:rPr>
        <w:t xml:space="preserve"> </w:t>
      </w:r>
      <w:r w:rsidRPr="00550B15">
        <w:rPr>
          <w:sz w:val="28"/>
          <w:szCs w:val="28"/>
        </w:rPr>
        <w:t>among people, success of the vaccination drive, and the lessons learnt from the previous</w:t>
      </w:r>
      <w:r w:rsidR="00123A2A">
        <w:rPr>
          <w:sz w:val="28"/>
          <w:szCs w:val="28"/>
        </w:rPr>
        <w:t xml:space="preserve"> </w:t>
      </w:r>
      <w:r w:rsidRPr="00550B15">
        <w:rPr>
          <w:sz w:val="28"/>
          <w:szCs w:val="28"/>
        </w:rPr>
        <w:t xml:space="preserve">waves of COVID-19 infection, tourism activity is expected to move towards </w:t>
      </w:r>
      <w:r w:rsidR="00123A2A" w:rsidRPr="00550B15">
        <w:rPr>
          <w:sz w:val="28"/>
          <w:szCs w:val="28"/>
        </w:rPr>
        <w:t>normalcy soon</w:t>
      </w:r>
      <w:r w:rsidRPr="00550B15">
        <w:rPr>
          <w:sz w:val="28"/>
          <w:szCs w:val="28"/>
        </w:rPr>
        <w:t>. Besides, a new form of tourists are likely to emerge, that is, potential out</w:t>
      </w:r>
      <w:r w:rsidR="00123A2A">
        <w:rPr>
          <w:sz w:val="28"/>
          <w:szCs w:val="28"/>
        </w:rPr>
        <w:t xml:space="preserve"> </w:t>
      </w:r>
      <w:r w:rsidRPr="00550B15">
        <w:rPr>
          <w:sz w:val="28"/>
          <w:szCs w:val="28"/>
        </w:rPr>
        <w:t>bound</w:t>
      </w:r>
      <w:r w:rsidR="00123A2A">
        <w:rPr>
          <w:sz w:val="28"/>
          <w:szCs w:val="28"/>
        </w:rPr>
        <w:t xml:space="preserve"> </w:t>
      </w:r>
      <w:r w:rsidRPr="00550B15">
        <w:rPr>
          <w:sz w:val="28"/>
          <w:szCs w:val="28"/>
        </w:rPr>
        <w:t xml:space="preserve">tourists who will switch from international travel to domestic trips to exotic </w:t>
      </w:r>
      <w:proofErr w:type="gramStart"/>
      <w:r w:rsidRPr="00550B15">
        <w:rPr>
          <w:sz w:val="28"/>
          <w:szCs w:val="28"/>
        </w:rPr>
        <w:t>destinations</w:t>
      </w:r>
      <w:r w:rsidRPr="00550B15">
        <w:rPr>
          <w:spacing w:val="-1"/>
          <w:sz w:val="28"/>
          <w:szCs w:val="28"/>
        </w:rPr>
        <w:t>inIndialikeSrinagar,Goa</w:t>
      </w:r>
      <w:proofErr w:type="gramEnd"/>
      <w:r w:rsidRPr="00550B15">
        <w:rPr>
          <w:spacing w:val="-1"/>
          <w:sz w:val="28"/>
          <w:szCs w:val="28"/>
        </w:rPr>
        <w:t>,</w:t>
      </w:r>
      <w:r w:rsidRPr="00550B15">
        <w:rPr>
          <w:sz w:val="28"/>
          <w:szCs w:val="28"/>
        </w:rPr>
        <w:t>andRajasthan,amongothers.Thesetouristsarealreadybeingseeninthecountry.</w:t>
      </w:r>
    </w:p>
    <w:p w:rsidR="00550B15" w:rsidRPr="00550B15" w:rsidRDefault="00550B15" w:rsidP="00550B15">
      <w:pPr>
        <w:pStyle w:val="NoSpacing"/>
        <w:rPr>
          <w:sz w:val="28"/>
          <w:szCs w:val="28"/>
        </w:rPr>
      </w:pPr>
      <w:r w:rsidRPr="00550B15">
        <w:rPr>
          <w:sz w:val="28"/>
          <w:szCs w:val="28"/>
        </w:rPr>
        <w:t xml:space="preserve">In order to put forward our outlook, we have built the following three scenarios for </w:t>
      </w:r>
      <w:proofErr w:type="spellStart"/>
      <w:r w:rsidRPr="00550B15">
        <w:rPr>
          <w:sz w:val="28"/>
          <w:szCs w:val="28"/>
        </w:rPr>
        <w:t>allforms</w:t>
      </w:r>
      <w:proofErr w:type="spellEnd"/>
      <w:r w:rsidRPr="00550B15">
        <w:rPr>
          <w:sz w:val="28"/>
          <w:szCs w:val="28"/>
        </w:rPr>
        <w:t xml:space="preserve"> of tourism, that is, inbound, domestic, and outbound, and also outbound tourists</w:t>
      </w:r>
      <w:r w:rsidR="00123A2A">
        <w:rPr>
          <w:sz w:val="28"/>
          <w:szCs w:val="28"/>
        </w:rPr>
        <w:t xml:space="preserve"> </w:t>
      </w:r>
      <w:r w:rsidRPr="00550B15">
        <w:rPr>
          <w:sz w:val="28"/>
          <w:szCs w:val="28"/>
        </w:rPr>
        <w:t>who</w:t>
      </w:r>
      <w:r w:rsidR="00123A2A">
        <w:rPr>
          <w:sz w:val="28"/>
          <w:szCs w:val="28"/>
        </w:rPr>
        <w:t xml:space="preserve"> </w:t>
      </w:r>
      <w:r w:rsidRPr="00550B15">
        <w:rPr>
          <w:sz w:val="28"/>
          <w:szCs w:val="28"/>
        </w:rPr>
        <w:t>have switched</w:t>
      </w:r>
      <w:r w:rsidR="00123A2A">
        <w:rPr>
          <w:sz w:val="28"/>
          <w:szCs w:val="28"/>
        </w:rPr>
        <w:t xml:space="preserve"> </w:t>
      </w:r>
      <w:r w:rsidRPr="00550B15">
        <w:rPr>
          <w:sz w:val="28"/>
          <w:szCs w:val="28"/>
        </w:rPr>
        <w:t>to</w:t>
      </w:r>
      <w:r w:rsidR="00123A2A">
        <w:rPr>
          <w:sz w:val="28"/>
          <w:szCs w:val="28"/>
        </w:rPr>
        <w:t xml:space="preserve"> </w:t>
      </w:r>
      <w:r w:rsidR="00123A2A" w:rsidRPr="00550B15">
        <w:rPr>
          <w:sz w:val="28"/>
          <w:szCs w:val="28"/>
        </w:rPr>
        <w:t>domestic trips</w:t>
      </w:r>
      <w:r w:rsidRPr="00550B15">
        <w:rPr>
          <w:sz w:val="28"/>
          <w:szCs w:val="28"/>
        </w:rPr>
        <w:t>:</w:t>
      </w:r>
    </w:p>
    <w:p w:rsidR="00550B15" w:rsidRPr="00550B15" w:rsidRDefault="00550B15" w:rsidP="00550B15">
      <w:pPr>
        <w:pStyle w:val="ListParagraph"/>
        <w:widowControl w:val="0"/>
        <w:numPr>
          <w:ilvl w:val="2"/>
          <w:numId w:val="23"/>
        </w:numPr>
        <w:tabs>
          <w:tab w:val="left" w:pos="1840"/>
          <w:tab w:val="left" w:pos="1841"/>
        </w:tabs>
        <w:autoSpaceDE w:val="0"/>
        <w:autoSpaceDN w:val="0"/>
        <w:spacing w:before="226" w:after="0" w:line="240" w:lineRule="auto"/>
        <w:ind w:hanging="361"/>
        <w:contextualSpacing w:val="0"/>
        <w:rPr>
          <w:sz w:val="28"/>
          <w:szCs w:val="28"/>
        </w:rPr>
      </w:pPr>
      <w:r w:rsidRPr="00550B15">
        <w:rPr>
          <w:sz w:val="28"/>
          <w:szCs w:val="28"/>
        </w:rPr>
        <w:t>Optimistic;</w:t>
      </w:r>
    </w:p>
    <w:p w:rsidR="00550B15" w:rsidRPr="00550B15" w:rsidRDefault="00550B15" w:rsidP="00550B15">
      <w:pPr>
        <w:pStyle w:val="ListParagraph"/>
        <w:widowControl w:val="0"/>
        <w:numPr>
          <w:ilvl w:val="2"/>
          <w:numId w:val="23"/>
        </w:numPr>
        <w:tabs>
          <w:tab w:val="left" w:pos="1840"/>
          <w:tab w:val="left" w:pos="1841"/>
        </w:tabs>
        <w:autoSpaceDE w:val="0"/>
        <w:autoSpaceDN w:val="0"/>
        <w:spacing w:before="42" w:after="0" w:line="240" w:lineRule="auto"/>
        <w:ind w:hanging="361"/>
        <w:contextualSpacing w:val="0"/>
        <w:rPr>
          <w:sz w:val="28"/>
          <w:szCs w:val="28"/>
        </w:rPr>
      </w:pPr>
      <w:r w:rsidRPr="00550B15">
        <w:rPr>
          <w:sz w:val="28"/>
          <w:szCs w:val="28"/>
        </w:rPr>
        <w:t>Mos</w:t>
      </w:r>
      <w:r w:rsidR="00CA04FD">
        <w:rPr>
          <w:sz w:val="28"/>
          <w:szCs w:val="28"/>
        </w:rPr>
        <w:t xml:space="preserve">t </w:t>
      </w:r>
      <w:proofErr w:type="gramStart"/>
      <w:r w:rsidRPr="00550B15">
        <w:rPr>
          <w:sz w:val="28"/>
          <w:szCs w:val="28"/>
        </w:rPr>
        <w:t>likely</w:t>
      </w:r>
      <w:r w:rsidR="00CA04FD">
        <w:rPr>
          <w:sz w:val="28"/>
          <w:szCs w:val="28"/>
        </w:rPr>
        <w:t xml:space="preserve"> </w:t>
      </w:r>
      <w:r w:rsidRPr="00550B15">
        <w:rPr>
          <w:sz w:val="28"/>
          <w:szCs w:val="28"/>
        </w:rPr>
        <w:t>;and</w:t>
      </w:r>
      <w:proofErr w:type="gramEnd"/>
    </w:p>
    <w:p w:rsidR="00550B15" w:rsidRPr="00550B15" w:rsidRDefault="00550B15" w:rsidP="00550B15">
      <w:pPr>
        <w:pStyle w:val="ListParagraph"/>
        <w:widowControl w:val="0"/>
        <w:numPr>
          <w:ilvl w:val="2"/>
          <w:numId w:val="23"/>
        </w:numPr>
        <w:tabs>
          <w:tab w:val="left" w:pos="1840"/>
          <w:tab w:val="left" w:pos="1841"/>
        </w:tabs>
        <w:autoSpaceDE w:val="0"/>
        <w:autoSpaceDN w:val="0"/>
        <w:spacing w:before="39" w:after="0" w:line="240" w:lineRule="auto"/>
        <w:ind w:hanging="361"/>
        <w:contextualSpacing w:val="0"/>
        <w:rPr>
          <w:sz w:val="28"/>
          <w:szCs w:val="28"/>
        </w:rPr>
      </w:pPr>
      <w:r w:rsidRPr="00550B15">
        <w:rPr>
          <w:sz w:val="28"/>
          <w:szCs w:val="28"/>
        </w:rPr>
        <w:t>Pessimistic.</w:t>
      </w:r>
    </w:p>
    <w:p w:rsidR="00550B15" w:rsidRPr="00550B15" w:rsidRDefault="00550B15" w:rsidP="00550B15">
      <w:pPr>
        <w:pStyle w:val="BodyText"/>
        <w:rPr>
          <w:sz w:val="28"/>
          <w:szCs w:val="28"/>
        </w:rPr>
      </w:pPr>
    </w:p>
    <w:p w:rsidR="00550B15" w:rsidRPr="00550B15" w:rsidRDefault="00550B15" w:rsidP="00550B15">
      <w:pPr>
        <w:pStyle w:val="NoSpacing"/>
        <w:rPr>
          <w:sz w:val="28"/>
          <w:szCs w:val="28"/>
        </w:rPr>
      </w:pPr>
    </w:p>
    <w:p w:rsidR="00047D16" w:rsidRDefault="00550B15" w:rsidP="00550B15">
      <w:pPr>
        <w:pStyle w:val="NoSpacing"/>
        <w:rPr>
          <w:sz w:val="28"/>
          <w:szCs w:val="28"/>
        </w:rPr>
      </w:pPr>
      <w:r w:rsidRPr="00550B15">
        <w:rPr>
          <w:sz w:val="28"/>
          <w:szCs w:val="28"/>
        </w:rPr>
        <w:t>Starting with the most likely scenario, which is also quite realistic, the assumptions that</w:t>
      </w:r>
      <w:r w:rsidR="004107F2">
        <w:rPr>
          <w:sz w:val="28"/>
          <w:szCs w:val="28"/>
        </w:rPr>
        <w:t xml:space="preserve"> </w:t>
      </w:r>
      <w:r w:rsidRPr="00550B15">
        <w:rPr>
          <w:sz w:val="28"/>
          <w:szCs w:val="28"/>
        </w:rPr>
        <w:t>have</w:t>
      </w:r>
      <w:r w:rsidR="004107F2">
        <w:rPr>
          <w:sz w:val="28"/>
          <w:szCs w:val="28"/>
        </w:rPr>
        <w:t xml:space="preserve"> </w:t>
      </w:r>
      <w:r w:rsidRPr="00550B15">
        <w:rPr>
          <w:sz w:val="28"/>
          <w:szCs w:val="28"/>
        </w:rPr>
        <w:t>been</w:t>
      </w:r>
      <w:r w:rsidR="004107F2">
        <w:rPr>
          <w:sz w:val="28"/>
          <w:szCs w:val="28"/>
        </w:rPr>
        <w:t xml:space="preserve"> </w:t>
      </w:r>
      <w:r w:rsidRPr="00550B15">
        <w:rPr>
          <w:sz w:val="28"/>
          <w:szCs w:val="28"/>
        </w:rPr>
        <w:t>taken</w:t>
      </w:r>
      <w:r w:rsidR="004107F2">
        <w:rPr>
          <w:sz w:val="28"/>
          <w:szCs w:val="28"/>
        </w:rPr>
        <w:t xml:space="preserve"> </w:t>
      </w:r>
      <w:r w:rsidRPr="00550B15">
        <w:rPr>
          <w:sz w:val="28"/>
          <w:szCs w:val="28"/>
        </w:rPr>
        <w:t>in</w:t>
      </w:r>
      <w:r w:rsidR="004107F2">
        <w:rPr>
          <w:sz w:val="28"/>
          <w:szCs w:val="28"/>
        </w:rPr>
        <w:t xml:space="preserve"> </w:t>
      </w:r>
      <w:r w:rsidRPr="00550B15">
        <w:rPr>
          <w:sz w:val="28"/>
          <w:szCs w:val="28"/>
        </w:rPr>
        <w:t>to</w:t>
      </w:r>
      <w:r w:rsidR="004107F2">
        <w:rPr>
          <w:sz w:val="28"/>
          <w:szCs w:val="28"/>
        </w:rPr>
        <w:t xml:space="preserve"> </w:t>
      </w:r>
      <w:r w:rsidRPr="00550B15">
        <w:rPr>
          <w:sz w:val="28"/>
          <w:szCs w:val="28"/>
        </w:rPr>
        <w:t>account,</w:t>
      </w:r>
      <w:r w:rsidR="004107F2">
        <w:rPr>
          <w:sz w:val="28"/>
          <w:szCs w:val="28"/>
        </w:rPr>
        <w:t xml:space="preserve"> </w:t>
      </w:r>
      <w:r w:rsidRPr="00550B15">
        <w:rPr>
          <w:sz w:val="28"/>
          <w:szCs w:val="28"/>
        </w:rPr>
        <w:t>with</w:t>
      </w:r>
      <w:r w:rsidR="004107F2">
        <w:rPr>
          <w:sz w:val="28"/>
          <w:szCs w:val="28"/>
        </w:rPr>
        <w:t xml:space="preserve"> </w:t>
      </w:r>
      <w:r w:rsidRPr="00550B15">
        <w:rPr>
          <w:sz w:val="28"/>
          <w:szCs w:val="28"/>
        </w:rPr>
        <w:t>respect</w:t>
      </w:r>
      <w:r w:rsidR="004107F2">
        <w:rPr>
          <w:sz w:val="28"/>
          <w:szCs w:val="28"/>
        </w:rPr>
        <w:t xml:space="preserve"> </w:t>
      </w:r>
      <w:r w:rsidRPr="00550B15">
        <w:rPr>
          <w:sz w:val="28"/>
          <w:szCs w:val="28"/>
        </w:rPr>
        <w:t>to</w:t>
      </w:r>
      <w:r w:rsidR="004107F2">
        <w:rPr>
          <w:sz w:val="28"/>
          <w:szCs w:val="28"/>
        </w:rPr>
        <w:t xml:space="preserve"> </w:t>
      </w:r>
      <w:r w:rsidRPr="00550B15">
        <w:rPr>
          <w:sz w:val="28"/>
          <w:szCs w:val="28"/>
        </w:rPr>
        <w:t>all</w:t>
      </w:r>
      <w:r w:rsidR="004107F2">
        <w:rPr>
          <w:sz w:val="28"/>
          <w:szCs w:val="28"/>
        </w:rPr>
        <w:t xml:space="preserve"> </w:t>
      </w:r>
      <w:r w:rsidRPr="00550B15">
        <w:rPr>
          <w:sz w:val="28"/>
          <w:szCs w:val="28"/>
        </w:rPr>
        <w:t>for</w:t>
      </w:r>
      <w:r w:rsidR="004107F2">
        <w:rPr>
          <w:sz w:val="28"/>
          <w:szCs w:val="28"/>
        </w:rPr>
        <w:t xml:space="preserve"> </w:t>
      </w:r>
      <w:r w:rsidR="004107F2" w:rsidRPr="00550B15">
        <w:rPr>
          <w:sz w:val="28"/>
          <w:szCs w:val="28"/>
        </w:rPr>
        <w:t>most</w:t>
      </w:r>
      <w:r w:rsidR="004107F2">
        <w:rPr>
          <w:sz w:val="28"/>
          <w:szCs w:val="28"/>
        </w:rPr>
        <w:t xml:space="preserve"> </w:t>
      </w:r>
      <w:r w:rsidRPr="00550B15">
        <w:rPr>
          <w:sz w:val="28"/>
          <w:szCs w:val="28"/>
        </w:rPr>
        <w:t>tourism</w:t>
      </w:r>
      <w:r w:rsidR="004107F2">
        <w:rPr>
          <w:sz w:val="28"/>
          <w:szCs w:val="28"/>
        </w:rPr>
        <w:t xml:space="preserve"> </w:t>
      </w:r>
      <w:r w:rsidRPr="00550B15">
        <w:rPr>
          <w:sz w:val="28"/>
          <w:szCs w:val="28"/>
        </w:rPr>
        <w:t>are</w:t>
      </w:r>
      <w:r w:rsidR="004107F2">
        <w:rPr>
          <w:sz w:val="28"/>
          <w:szCs w:val="28"/>
        </w:rPr>
        <w:t xml:space="preserve"> </w:t>
      </w:r>
      <w:r w:rsidRPr="00550B15">
        <w:rPr>
          <w:sz w:val="28"/>
          <w:szCs w:val="28"/>
        </w:rPr>
        <w:t>delineated</w:t>
      </w:r>
      <w:r w:rsidR="004107F2">
        <w:rPr>
          <w:sz w:val="28"/>
          <w:szCs w:val="28"/>
        </w:rPr>
        <w:t xml:space="preserve"> </w:t>
      </w:r>
      <w:r w:rsidRPr="00550B15">
        <w:rPr>
          <w:sz w:val="28"/>
          <w:szCs w:val="28"/>
        </w:rPr>
        <w:t>below.</w:t>
      </w:r>
    </w:p>
    <w:p w:rsidR="00244838" w:rsidRDefault="00244838" w:rsidP="00550B15">
      <w:pPr>
        <w:pStyle w:val="NoSpacing"/>
        <w:rPr>
          <w:sz w:val="28"/>
          <w:szCs w:val="28"/>
        </w:rPr>
      </w:pPr>
    </w:p>
    <w:p w:rsidR="00244838" w:rsidRDefault="00244838" w:rsidP="00550B15">
      <w:pPr>
        <w:pStyle w:val="NoSpacing"/>
        <w:rPr>
          <w:sz w:val="28"/>
          <w:szCs w:val="28"/>
        </w:rPr>
      </w:pPr>
    </w:p>
    <w:p w:rsidR="00244838" w:rsidRDefault="00244838" w:rsidP="00550B15">
      <w:pPr>
        <w:pStyle w:val="NoSpacing"/>
        <w:rPr>
          <w:sz w:val="28"/>
          <w:szCs w:val="28"/>
        </w:rPr>
      </w:pPr>
    </w:p>
    <w:p w:rsidR="00244838" w:rsidRPr="00550B15" w:rsidRDefault="00244838" w:rsidP="00550B15">
      <w:pPr>
        <w:pStyle w:val="NoSpacing"/>
        <w:rPr>
          <w:sz w:val="28"/>
          <w:szCs w:val="28"/>
        </w:rPr>
      </w:pPr>
    </w:p>
    <w:p w:rsidR="00550B15" w:rsidRDefault="00550B15" w:rsidP="00550B15">
      <w:pPr>
        <w:pStyle w:val="BodyText"/>
        <w:rPr>
          <w:sz w:val="26"/>
        </w:rPr>
      </w:pPr>
    </w:p>
    <w:p w:rsidR="00550B15" w:rsidRPr="00047D16" w:rsidRDefault="00550B15" w:rsidP="00550B15">
      <w:pPr>
        <w:pStyle w:val="NoSpacing"/>
        <w:rPr>
          <w:b/>
          <w:color w:val="4F6228" w:themeColor="accent3" w:themeShade="80"/>
          <w:sz w:val="32"/>
          <w:szCs w:val="32"/>
          <w:u w:val="single"/>
        </w:rPr>
      </w:pPr>
      <w:r w:rsidRPr="00047D16">
        <w:rPr>
          <w:b/>
          <w:color w:val="4F6228" w:themeColor="accent3" w:themeShade="80"/>
          <w:sz w:val="32"/>
          <w:szCs w:val="32"/>
          <w:u w:val="single"/>
        </w:rPr>
        <w:t>Assumptions</w:t>
      </w:r>
      <w:r w:rsidR="004107F2">
        <w:rPr>
          <w:b/>
          <w:color w:val="4F6228" w:themeColor="accent3" w:themeShade="80"/>
          <w:sz w:val="32"/>
          <w:szCs w:val="32"/>
          <w:u w:val="single"/>
        </w:rPr>
        <w:t xml:space="preserve"> </w:t>
      </w:r>
      <w:r w:rsidRPr="00047D16">
        <w:rPr>
          <w:b/>
          <w:color w:val="4F6228" w:themeColor="accent3" w:themeShade="80"/>
          <w:sz w:val="32"/>
          <w:szCs w:val="32"/>
          <w:u w:val="single"/>
        </w:rPr>
        <w:t>for</w:t>
      </w:r>
      <w:r w:rsidR="004107F2">
        <w:rPr>
          <w:b/>
          <w:color w:val="4F6228" w:themeColor="accent3" w:themeShade="80"/>
          <w:sz w:val="32"/>
          <w:szCs w:val="32"/>
          <w:u w:val="single"/>
        </w:rPr>
        <w:t xml:space="preserve"> </w:t>
      </w:r>
      <w:r w:rsidRPr="00047D16">
        <w:rPr>
          <w:b/>
          <w:color w:val="4F6228" w:themeColor="accent3" w:themeShade="80"/>
          <w:sz w:val="32"/>
          <w:szCs w:val="32"/>
          <w:u w:val="single"/>
        </w:rPr>
        <w:t>Domestic</w:t>
      </w:r>
      <w:r w:rsidR="004107F2">
        <w:rPr>
          <w:b/>
          <w:color w:val="4F6228" w:themeColor="accent3" w:themeShade="80"/>
          <w:sz w:val="32"/>
          <w:szCs w:val="32"/>
          <w:u w:val="single"/>
        </w:rPr>
        <w:t xml:space="preserve"> </w:t>
      </w:r>
      <w:r w:rsidRPr="00047D16">
        <w:rPr>
          <w:b/>
          <w:color w:val="4F6228" w:themeColor="accent3" w:themeShade="80"/>
          <w:sz w:val="32"/>
          <w:szCs w:val="32"/>
          <w:u w:val="single"/>
        </w:rPr>
        <w:t>Tourism—Most</w:t>
      </w:r>
      <w:r w:rsidR="004107F2">
        <w:rPr>
          <w:b/>
          <w:color w:val="4F6228" w:themeColor="accent3" w:themeShade="80"/>
          <w:sz w:val="32"/>
          <w:szCs w:val="32"/>
          <w:u w:val="single"/>
        </w:rPr>
        <w:t xml:space="preserve"> </w:t>
      </w:r>
      <w:r w:rsidRPr="00047D16">
        <w:rPr>
          <w:b/>
          <w:color w:val="4F6228" w:themeColor="accent3" w:themeShade="80"/>
          <w:sz w:val="32"/>
          <w:szCs w:val="32"/>
          <w:u w:val="single"/>
        </w:rPr>
        <w:t>likely</w:t>
      </w:r>
      <w:r w:rsidR="004107F2">
        <w:rPr>
          <w:b/>
          <w:color w:val="4F6228" w:themeColor="accent3" w:themeShade="80"/>
          <w:sz w:val="32"/>
          <w:szCs w:val="32"/>
          <w:u w:val="single"/>
        </w:rPr>
        <w:t xml:space="preserve"> </w:t>
      </w:r>
      <w:r w:rsidRPr="00047D16">
        <w:rPr>
          <w:b/>
          <w:color w:val="4F6228" w:themeColor="accent3" w:themeShade="80"/>
          <w:sz w:val="32"/>
          <w:szCs w:val="32"/>
          <w:u w:val="single"/>
        </w:rPr>
        <w:t>Scenario</w:t>
      </w:r>
    </w:p>
    <w:p w:rsidR="00550B15" w:rsidRDefault="00550B15" w:rsidP="00550B15">
      <w:pPr>
        <w:pStyle w:val="BodyText"/>
        <w:rPr>
          <w:b/>
          <w:sz w:val="26"/>
        </w:rPr>
      </w:pPr>
    </w:p>
    <w:p w:rsidR="00550B15" w:rsidRDefault="00550B15" w:rsidP="00550B15">
      <w:pPr>
        <w:pStyle w:val="BodyText"/>
        <w:spacing w:before="4"/>
        <w:rPr>
          <w:b/>
          <w:sz w:val="21"/>
        </w:rPr>
      </w:pPr>
    </w:p>
    <w:p w:rsidR="00550B15" w:rsidRPr="00047D16" w:rsidRDefault="00550B15" w:rsidP="00047D16">
      <w:pPr>
        <w:pStyle w:val="NoSpacing"/>
        <w:numPr>
          <w:ilvl w:val="0"/>
          <w:numId w:val="20"/>
        </w:numPr>
        <w:rPr>
          <w:sz w:val="28"/>
          <w:szCs w:val="28"/>
        </w:rPr>
      </w:pPr>
      <w:r w:rsidRPr="00047D16">
        <w:rPr>
          <w:sz w:val="28"/>
          <w:szCs w:val="28"/>
        </w:rPr>
        <w:t xml:space="preserve">The current wave reached its peak somewhere by the end of May. Hence, we </w:t>
      </w:r>
      <w:proofErr w:type="spellStart"/>
      <w:r w:rsidRPr="00047D16">
        <w:rPr>
          <w:sz w:val="28"/>
          <w:szCs w:val="28"/>
        </w:rPr>
        <w:t>considerthepeak</w:t>
      </w:r>
      <w:proofErr w:type="spellEnd"/>
      <w:r w:rsidRPr="00047D16">
        <w:rPr>
          <w:sz w:val="28"/>
          <w:szCs w:val="28"/>
        </w:rPr>
        <w:t xml:space="preserve"> </w:t>
      </w:r>
      <w:proofErr w:type="spellStart"/>
      <w:r w:rsidRPr="00047D16">
        <w:rPr>
          <w:sz w:val="28"/>
          <w:szCs w:val="28"/>
        </w:rPr>
        <w:t>tobein</w:t>
      </w:r>
      <w:proofErr w:type="spellEnd"/>
      <w:r w:rsidRPr="00047D16">
        <w:rPr>
          <w:sz w:val="28"/>
          <w:szCs w:val="28"/>
        </w:rPr>
        <w:t xml:space="preserve"> May-end.</w:t>
      </w:r>
    </w:p>
    <w:p w:rsidR="00550B15" w:rsidRPr="00047D16" w:rsidRDefault="00550B15" w:rsidP="00047D16">
      <w:pPr>
        <w:pStyle w:val="NoSpacing"/>
        <w:numPr>
          <w:ilvl w:val="0"/>
          <w:numId w:val="20"/>
        </w:numPr>
        <w:rPr>
          <w:sz w:val="28"/>
          <w:szCs w:val="28"/>
        </w:rPr>
      </w:pPr>
      <w:r w:rsidRPr="00047D16">
        <w:rPr>
          <w:sz w:val="28"/>
          <w:szCs w:val="28"/>
        </w:rPr>
        <w:t>Considering similar trends as those noticed during the first wave, the impact of thesecondwavewillbeminimised(intermsofthedetectionofnewinfections)byaroundAugust-end.</w:t>
      </w:r>
    </w:p>
    <w:p w:rsidR="00550B15" w:rsidRPr="00047D16" w:rsidRDefault="00550B15" w:rsidP="00047D16">
      <w:pPr>
        <w:pStyle w:val="NoSpacing"/>
        <w:numPr>
          <w:ilvl w:val="0"/>
          <w:numId w:val="20"/>
        </w:numPr>
        <w:rPr>
          <w:sz w:val="28"/>
          <w:szCs w:val="28"/>
        </w:rPr>
      </w:pPr>
      <w:proofErr w:type="gramStart"/>
      <w:r w:rsidRPr="00047D16">
        <w:rPr>
          <w:sz w:val="28"/>
          <w:szCs w:val="28"/>
        </w:rPr>
        <w:t>Inthatcase,withStategovernmentsallowingmovementwithinandacrosstheborders</w:t>
      </w:r>
      <w:proofErr w:type="gramEnd"/>
      <w:r w:rsidRPr="00047D16">
        <w:rPr>
          <w:sz w:val="28"/>
          <w:szCs w:val="28"/>
        </w:rPr>
        <w:t xml:space="preserve">, and people regaining the confidence to travel, tourism activities </w:t>
      </w:r>
      <w:proofErr w:type="spellStart"/>
      <w:r w:rsidRPr="00047D16">
        <w:rPr>
          <w:sz w:val="28"/>
          <w:szCs w:val="28"/>
        </w:rPr>
        <w:t>shouldresumebyaround</w:t>
      </w:r>
      <w:proofErr w:type="spellEnd"/>
      <w:r w:rsidRPr="00047D16">
        <w:rPr>
          <w:sz w:val="28"/>
          <w:szCs w:val="28"/>
        </w:rPr>
        <w:t xml:space="preserve"> October2021.</w:t>
      </w:r>
    </w:p>
    <w:p w:rsidR="00047D16" w:rsidRPr="00047D16" w:rsidRDefault="00047D16" w:rsidP="00047D16">
      <w:pPr>
        <w:pStyle w:val="NoSpacing"/>
        <w:numPr>
          <w:ilvl w:val="0"/>
          <w:numId w:val="20"/>
        </w:numPr>
        <w:rPr>
          <w:sz w:val="28"/>
          <w:szCs w:val="28"/>
        </w:rPr>
      </w:pPr>
      <w:r w:rsidRPr="00047D16">
        <w:rPr>
          <w:sz w:val="28"/>
          <w:szCs w:val="28"/>
        </w:rPr>
        <w:t>Thisleavesuswithaboutsixmonthsthatcanbeconsideredforrenewedbutrestrictedtourismactivitiesduring FY 2021-22.</w:t>
      </w:r>
    </w:p>
    <w:p w:rsidR="00047D16" w:rsidRPr="00047D16" w:rsidRDefault="00047D16" w:rsidP="00047D16">
      <w:pPr>
        <w:pStyle w:val="NoSpacing"/>
        <w:numPr>
          <w:ilvl w:val="0"/>
          <w:numId w:val="20"/>
        </w:numPr>
        <w:rPr>
          <w:sz w:val="28"/>
          <w:szCs w:val="28"/>
        </w:rPr>
      </w:pPr>
      <w:proofErr w:type="gramStart"/>
      <w:r w:rsidRPr="00047D16">
        <w:rPr>
          <w:spacing w:val="-1"/>
          <w:sz w:val="28"/>
          <w:szCs w:val="28"/>
        </w:rPr>
        <w:t>Therefore,assuming</w:t>
      </w:r>
      <w:r w:rsidRPr="00047D16">
        <w:rPr>
          <w:sz w:val="28"/>
          <w:szCs w:val="28"/>
        </w:rPr>
        <w:t>thatallotherconditionsremainthesameasin</w:t>
      </w:r>
      <w:proofErr w:type="gramEnd"/>
      <w:r w:rsidRPr="00047D16">
        <w:rPr>
          <w:sz w:val="28"/>
          <w:szCs w:val="28"/>
        </w:rPr>
        <w:t>2020-21,asimilarnumberofdomestictrips/touristsorslightlylesscanbeassumedtotakeplace(itmaybenotedthatin2020also,tourismactivitystartedduringAugust/September).</w:t>
      </w:r>
    </w:p>
    <w:p w:rsidR="00047D16" w:rsidRPr="00047D16" w:rsidRDefault="00047D16" w:rsidP="00047D16">
      <w:pPr>
        <w:pStyle w:val="NoSpacing"/>
        <w:numPr>
          <w:ilvl w:val="0"/>
          <w:numId w:val="20"/>
        </w:numPr>
        <w:rPr>
          <w:sz w:val="28"/>
          <w:szCs w:val="28"/>
        </w:rPr>
      </w:pPr>
      <w:proofErr w:type="gramStart"/>
      <w:r w:rsidRPr="00047D16">
        <w:rPr>
          <w:spacing w:val="-1"/>
          <w:sz w:val="28"/>
          <w:szCs w:val="28"/>
        </w:rPr>
        <w:t>However,withthe</w:t>
      </w:r>
      <w:r w:rsidRPr="00047D16">
        <w:rPr>
          <w:sz w:val="28"/>
          <w:szCs w:val="28"/>
        </w:rPr>
        <w:t>secondwavehavinghadamuchhigherimpact</w:t>
      </w:r>
      <w:proofErr w:type="gramEnd"/>
      <w:r w:rsidRPr="00047D16">
        <w:rPr>
          <w:sz w:val="28"/>
          <w:szCs w:val="28"/>
        </w:rPr>
        <w:t xml:space="preserve">,prospectivetouristswould have much lower confidence to travel as compared to the first wave. This willalsoresultintheimplementationofmorestringentmeasuresbyStategovernmentsinthewakeof </w:t>
      </w:r>
      <w:proofErr w:type="spellStart"/>
      <w:r w:rsidRPr="00047D16">
        <w:rPr>
          <w:sz w:val="28"/>
          <w:szCs w:val="28"/>
        </w:rPr>
        <w:t>thesecond</w:t>
      </w:r>
      <w:proofErr w:type="spellEnd"/>
      <w:r w:rsidRPr="00047D16">
        <w:rPr>
          <w:sz w:val="28"/>
          <w:szCs w:val="28"/>
        </w:rPr>
        <w:t xml:space="preserve"> wave.</w:t>
      </w:r>
    </w:p>
    <w:p w:rsidR="00047D16" w:rsidRPr="00047D16" w:rsidRDefault="00047D16" w:rsidP="00047D16">
      <w:pPr>
        <w:pStyle w:val="NoSpacing"/>
        <w:numPr>
          <w:ilvl w:val="0"/>
          <w:numId w:val="20"/>
        </w:numPr>
        <w:rPr>
          <w:sz w:val="28"/>
          <w:szCs w:val="28"/>
        </w:rPr>
      </w:pPr>
      <w:r w:rsidRPr="00047D16">
        <w:rPr>
          <w:sz w:val="28"/>
          <w:szCs w:val="28"/>
        </w:rPr>
        <w:t xml:space="preserve">On the other hand, in case an adequate number of vaccinations are done pan </w:t>
      </w:r>
      <w:proofErr w:type="gramStart"/>
      <w:r w:rsidRPr="00047D16">
        <w:rPr>
          <w:sz w:val="28"/>
          <w:szCs w:val="28"/>
        </w:rPr>
        <w:t>India,theresponseratetotravelactivitiescouldattainthesamelevelasthatoflastyear</w:t>
      </w:r>
      <w:proofErr w:type="gramEnd"/>
      <w:r w:rsidRPr="00047D16">
        <w:rPr>
          <w:sz w:val="28"/>
          <w:szCs w:val="28"/>
        </w:rPr>
        <w:t>.</w:t>
      </w:r>
    </w:p>
    <w:p w:rsidR="00047D16" w:rsidRPr="00047D16" w:rsidRDefault="00047D16" w:rsidP="00047D16">
      <w:pPr>
        <w:pStyle w:val="NoSpacing"/>
        <w:numPr>
          <w:ilvl w:val="0"/>
          <w:numId w:val="20"/>
        </w:numPr>
        <w:rPr>
          <w:sz w:val="28"/>
          <w:szCs w:val="28"/>
        </w:rPr>
      </w:pPr>
      <w:r w:rsidRPr="00047D16">
        <w:rPr>
          <w:sz w:val="28"/>
          <w:szCs w:val="28"/>
        </w:rPr>
        <w:t>If the above scenario occurs and COVID is brought under control at the end of FY2021-</w:t>
      </w:r>
      <w:proofErr w:type="gramStart"/>
      <w:r w:rsidRPr="00047D16">
        <w:rPr>
          <w:sz w:val="28"/>
          <w:szCs w:val="28"/>
        </w:rPr>
        <w:t>22,onemay</w:t>
      </w:r>
      <w:proofErr w:type="gramEnd"/>
      <w:r w:rsidRPr="00047D16">
        <w:rPr>
          <w:sz w:val="28"/>
          <w:szCs w:val="28"/>
        </w:rPr>
        <w:t xml:space="preserve"> expect </w:t>
      </w:r>
      <w:proofErr w:type="spellStart"/>
      <w:r w:rsidRPr="00047D16">
        <w:rPr>
          <w:sz w:val="28"/>
          <w:szCs w:val="28"/>
        </w:rPr>
        <w:t>buoyancyintourism</w:t>
      </w:r>
      <w:proofErr w:type="spellEnd"/>
      <w:r w:rsidRPr="00047D16">
        <w:rPr>
          <w:sz w:val="28"/>
          <w:szCs w:val="28"/>
        </w:rPr>
        <w:t xml:space="preserve"> in FY2022-23and2023-24.</w:t>
      </w:r>
    </w:p>
    <w:p w:rsidR="00047D16" w:rsidRPr="00047D16" w:rsidRDefault="00047D16" w:rsidP="00047D16">
      <w:pPr>
        <w:pStyle w:val="NoSpacing"/>
        <w:numPr>
          <w:ilvl w:val="0"/>
          <w:numId w:val="20"/>
        </w:numPr>
        <w:rPr>
          <w:sz w:val="28"/>
          <w:szCs w:val="28"/>
        </w:rPr>
      </w:pPr>
      <w:r w:rsidRPr="00047D16">
        <w:rPr>
          <w:sz w:val="28"/>
          <w:szCs w:val="28"/>
        </w:rPr>
        <w:t>We can assume that with the suppressed desire to travel because of restrictions andreducedconfidencelevelsduringFY2021-</w:t>
      </w:r>
      <w:proofErr w:type="gramStart"/>
      <w:r w:rsidRPr="00047D16">
        <w:rPr>
          <w:sz w:val="28"/>
          <w:szCs w:val="28"/>
        </w:rPr>
        <w:t>22,a</w:t>
      </w:r>
      <w:proofErr w:type="gramEnd"/>
      <w:r w:rsidRPr="00047D16">
        <w:rPr>
          <w:sz w:val="28"/>
          <w:szCs w:val="28"/>
        </w:rPr>
        <w:t xml:space="preserve">50percentincreasecaneasilybeseeninsubsequentyearsprovided </w:t>
      </w:r>
      <w:proofErr w:type="spellStart"/>
      <w:r w:rsidRPr="00047D16">
        <w:rPr>
          <w:sz w:val="28"/>
          <w:szCs w:val="28"/>
        </w:rPr>
        <w:t>theCOVIDsituationisbroughtcompletelyundercontrol</w:t>
      </w:r>
      <w:proofErr w:type="spellEnd"/>
      <w:r w:rsidRPr="00047D16">
        <w:rPr>
          <w:sz w:val="28"/>
          <w:szCs w:val="28"/>
        </w:rPr>
        <w:t>.</w:t>
      </w:r>
    </w:p>
    <w:p w:rsidR="00047D16" w:rsidRPr="00047D16" w:rsidRDefault="00047D16" w:rsidP="00047D16">
      <w:pPr>
        <w:pStyle w:val="NoSpacing"/>
        <w:numPr>
          <w:ilvl w:val="0"/>
          <w:numId w:val="20"/>
        </w:numPr>
        <w:rPr>
          <w:sz w:val="28"/>
          <w:szCs w:val="28"/>
        </w:rPr>
      </w:pPr>
      <w:r w:rsidRPr="00047D16">
        <w:rPr>
          <w:sz w:val="28"/>
          <w:szCs w:val="28"/>
        </w:rPr>
        <w:t xml:space="preserve">Similarly FY 2023-24 can also see a significant upturn and a similar increase in </w:t>
      </w:r>
      <w:r w:rsidRPr="00047D16">
        <w:rPr>
          <w:sz w:val="28"/>
          <w:szCs w:val="28"/>
        </w:rPr>
        <w:lastRenderedPageBreak/>
        <w:t>thenumberoftouristscouldbeseen(intermsofabsolutenumbers</w:t>
      </w:r>
      <w:proofErr w:type="gramStart"/>
      <w:r w:rsidRPr="00047D16">
        <w:rPr>
          <w:sz w:val="28"/>
          <w:szCs w:val="28"/>
        </w:rPr>
        <w:t>).Again</w:t>
      </w:r>
      <w:proofErr w:type="gramEnd"/>
      <w:r w:rsidRPr="00047D16">
        <w:rPr>
          <w:sz w:val="28"/>
          <w:szCs w:val="28"/>
        </w:rPr>
        <w:t xml:space="preserve">,theassumptionisthat COVID </w:t>
      </w:r>
      <w:proofErr w:type="spellStart"/>
      <w:r w:rsidRPr="00047D16">
        <w:rPr>
          <w:sz w:val="28"/>
          <w:szCs w:val="28"/>
        </w:rPr>
        <w:t>remainsunder</w:t>
      </w:r>
      <w:proofErr w:type="spellEnd"/>
      <w:r w:rsidRPr="00047D16">
        <w:rPr>
          <w:sz w:val="28"/>
          <w:szCs w:val="28"/>
        </w:rPr>
        <w:t xml:space="preserve"> control.</w:t>
      </w:r>
    </w:p>
    <w:p w:rsidR="00047D16" w:rsidRPr="00047D16" w:rsidRDefault="00047D16" w:rsidP="00047D16">
      <w:pPr>
        <w:pStyle w:val="NoSpacing"/>
        <w:numPr>
          <w:ilvl w:val="0"/>
          <w:numId w:val="20"/>
        </w:numPr>
        <w:rPr>
          <w:sz w:val="28"/>
          <w:szCs w:val="28"/>
        </w:rPr>
      </w:pPr>
      <w:r w:rsidRPr="00047D16">
        <w:rPr>
          <w:spacing w:val="-1"/>
          <w:sz w:val="28"/>
          <w:szCs w:val="28"/>
        </w:rPr>
        <w:t>From2024-25</w:t>
      </w:r>
      <w:proofErr w:type="gramStart"/>
      <w:r w:rsidRPr="00047D16">
        <w:rPr>
          <w:spacing w:val="-1"/>
          <w:sz w:val="28"/>
          <w:szCs w:val="28"/>
        </w:rPr>
        <w:t>onward,weshouldexpectbuoyant</w:t>
      </w:r>
      <w:r w:rsidRPr="00047D16">
        <w:rPr>
          <w:sz w:val="28"/>
          <w:szCs w:val="28"/>
        </w:rPr>
        <w:t>years</w:t>
      </w:r>
      <w:proofErr w:type="gramEnd"/>
      <w:r w:rsidRPr="00047D16">
        <w:rPr>
          <w:sz w:val="28"/>
          <w:szCs w:val="28"/>
        </w:rPr>
        <w:t xml:space="preserve">,providedCOVIDiscontrolled(25percent </w:t>
      </w:r>
      <w:proofErr w:type="spellStart"/>
      <w:r w:rsidRPr="00047D16">
        <w:rPr>
          <w:sz w:val="28"/>
          <w:szCs w:val="28"/>
        </w:rPr>
        <w:t>growtheveryyear</w:t>
      </w:r>
      <w:proofErr w:type="spellEnd"/>
      <w:r w:rsidRPr="00047D16">
        <w:rPr>
          <w:sz w:val="28"/>
          <w:szCs w:val="28"/>
        </w:rPr>
        <w:t>).</w:t>
      </w:r>
    </w:p>
    <w:p w:rsidR="00047D16" w:rsidRDefault="00047D16" w:rsidP="00047D16">
      <w:pPr>
        <w:pStyle w:val="BodyText"/>
        <w:rPr>
          <w:sz w:val="26"/>
        </w:rPr>
      </w:pPr>
    </w:p>
    <w:p w:rsidR="00047D16" w:rsidRPr="00047D16" w:rsidRDefault="00047D16" w:rsidP="00047D16">
      <w:pPr>
        <w:pStyle w:val="BodyText"/>
        <w:spacing w:before="5"/>
        <w:rPr>
          <w:rFonts w:asciiTheme="minorHAnsi" w:hAnsiTheme="minorHAnsi" w:cstheme="minorHAnsi"/>
          <w:b/>
          <w:color w:val="4F6228" w:themeColor="accent3" w:themeShade="80"/>
          <w:sz w:val="36"/>
          <w:szCs w:val="36"/>
          <w:u w:val="single"/>
        </w:rPr>
      </w:pPr>
    </w:p>
    <w:p w:rsidR="00047D16" w:rsidRPr="00047D16" w:rsidRDefault="00047D16" w:rsidP="00047D16">
      <w:pPr>
        <w:pStyle w:val="Heading5"/>
        <w:spacing w:before="1"/>
        <w:rPr>
          <w:rFonts w:asciiTheme="minorHAnsi" w:hAnsiTheme="minorHAnsi" w:cstheme="minorHAnsi"/>
          <w:b/>
          <w:color w:val="4F6228" w:themeColor="accent3" w:themeShade="80"/>
          <w:sz w:val="36"/>
          <w:szCs w:val="36"/>
          <w:u w:val="single"/>
        </w:rPr>
      </w:pPr>
      <w:r w:rsidRPr="00047D16">
        <w:rPr>
          <w:rFonts w:asciiTheme="minorHAnsi" w:hAnsiTheme="minorHAnsi" w:cstheme="minorHAnsi"/>
          <w:b/>
          <w:color w:val="4F6228" w:themeColor="accent3" w:themeShade="80"/>
          <w:sz w:val="36"/>
          <w:szCs w:val="36"/>
          <w:u w:val="single"/>
        </w:rPr>
        <w:t>Assumptions</w:t>
      </w:r>
      <w:r w:rsidR="00123A2A">
        <w:rPr>
          <w:rFonts w:asciiTheme="minorHAnsi" w:hAnsiTheme="minorHAnsi" w:cstheme="minorHAnsi"/>
          <w:b/>
          <w:color w:val="4F6228" w:themeColor="accent3" w:themeShade="80"/>
          <w:sz w:val="36"/>
          <w:szCs w:val="36"/>
          <w:u w:val="single"/>
        </w:rPr>
        <w:t xml:space="preserve"> </w:t>
      </w:r>
      <w:r w:rsidRPr="00047D16">
        <w:rPr>
          <w:rFonts w:asciiTheme="minorHAnsi" w:hAnsiTheme="minorHAnsi" w:cstheme="minorHAnsi"/>
          <w:b/>
          <w:color w:val="4F6228" w:themeColor="accent3" w:themeShade="80"/>
          <w:sz w:val="36"/>
          <w:szCs w:val="36"/>
          <w:u w:val="single"/>
        </w:rPr>
        <w:t>for</w:t>
      </w:r>
      <w:r w:rsidR="00123A2A">
        <w:rPr>
          <w:rFonts w:asciiTheme="minorHAnsi" w:hAnsiTheme="minorHAnsi" w:cstheme="minorHAnsi"/>
          <w:b/>
          <w:color w:val="4F6228" w:themeColor="accent3" w:themeShade="80"/>
          <w:sz w:val="36"/>
          <w:szCs w:val="36"/>
          <w:u w:val="single"/>
        </w:rPr>
        <w:t xml:space="preserve"> </w:t>
      </w:r>
      <w:r w:rsidRPr="00047D16">
        <w:rPr>
          <w:rFonts w:asciiTheme="minorHAnsi" w:hAnsiTheme="minorHAnsi" w:cstheme="minorHAnsi"/>
          <w:b/>
          <w:color w:val="4F6228" w:themeColor="accent3" w:themeShade="80"/>
          <w:sz w:val="36"/>
          <w:szCs w:val="36"/>
          <w:u w:val="single"/>
        </w:rPr>
        <w:t>All</w:t>
      </w:r>
      <w:r w:rsidR="00123A2A">
        <w:rPr>
          <w:rFonts w:asciiTheme="minorHAnsi" w:hAnsiTheme="minorHAnsi" w:cstheme="minorHAnsi"/>
          <w:b/>
          <w:color w:val="4F6228" w:themeColor="accent3" w:themeShade="80"/>
          <w:sz w:val="36"/>
          <w:szCs w:val="36"/>
          <w:u w:val="single"/>
        </w:rPr>
        <w:t xml:space="preserve"> </w:t>
      </w:r>
      <w:r w:rsidRPr="00047D16">
        <w:rPr>
          <w:rFonts w:asciiTheme="minorHAnsi" w:hAnsiTheme="minorHAnsi" w:cstheme="minorHAnsi"/>
          <w:b/>
          <w:color w:val="4F6228" w:themeColor="accent3" w:themeShade="80"/>
          <w:sz w:val="36"/>
          <w:szCs w:val="36"/>
          <w:u w:val="single"/>
        </w:rPr>
        <w:t>Forms</w:t>
      </w:r>
      <w:r w:rsidR="00123A2A">
        <w:rPr>
          <w:rFonts w:asciiTheme="minorHAnsi" w:hAnsiTheme="minorHAnsi" w:cstheme="minorHAnsi"/>
          <w:b/>
          <w:color w:val="4F6228" w:themeColor="accent3" w:themeShade="80"/>
          <w:sz w:val="36"/>
          <w:szCs w:val="36"/>
          <w:u w:val="single"/>
        </w:rPr>
        <w:t xml:space="preserve"> </w:t>
      </w:r>
      <w:r w:rsidRPr="00047D16">
        <w:rPr>
          <w:rFonts w:asciiTheme="minorHAnsi" w:hAnsiTheme="minorHAnsi" w:cstheme="minorHAnsi"/>
          <w:b/>
          <w:color w:val="4F6228" w:themeColor="accent3" w:themeShade="80"/>
          <w:sz w:val="36"/>
          <w:szCs w:val="36"/>
          <w:u w:val="single"/>
        </w:rPr>
        <w:t>of</w:t>
      </w:r>
      <w:r w:rsidR="00123A2A">
        <w:rPr>
          <w:rFonts w:asciiTheme="minorHAnsi" w:hAnsiTheme="minorHAnsi" w:cstheme="minorHAnsi"/>
          <w:b/>
          <w:color w:val="4F6228" w:themeColor="accent3" w:themeShade="80"/>
          <w:sz w:val="36"/>
          <w:szCs w:val="36"/>
          <w:u w:val="single"/>
        </w:rPr>
        <w:t xml:space="preserve"> </w:t>
      </w:r>
      <w:r w:rsidRPr="00047D16">
        <w:rPr>
          <w:rFonts w:asciiTheme="minorHAnsi" w:hAnsiTheme="minorHAnsi" w:cstheme="minorHAnsi"/>
          <w:b/>
          <w:color w:val="4F6228" w:themeColor="accent3" w:themeShade="80"/>
          <w:sz w:val="36"/>
          <w:szCs w:val="36"/>
          <w:u w:val="single"/>
        </w:rPr>
        <w:t>Tourism—Optimistic</w:t>
      </w:r>
      <w:r w:rsidR="00123A2A">
        <w:rPr>
          <w:rFonts w:asciiTheme="minorHAnsi" w:hAnsiTheme="minorHAnsi" w:cstheme="minorHAnsi"/>
          <w:b/>
          <w:color w:val="4F6228" w:themeColor="accent3" w:themeShade="80"/>
          <w:sz w:val="36"/>
          <w:szCs w:val="36"/>
          <w:u w:val="single"/>
        </w:rPr>
        <w:t xml:space="preserve"> </w:t>
      </w:r>
      <w:r w:rsidRPr="00047D16">
        <w:rPr>
          <w:rFonts w:asciiTheme="minorHAnsi" w:hAnsiTheme="minorHAnsi" w:cstheme="minorHAnsi"/>
          <w:b/>
          <w:color w:val="4F6228" w:themeColor="accent3" w:themeShade="80"/>
          <w:sz w:val="36"/>
          <w:szCs w:val="36"/>
          <w:u w:val="single"/>
        </w:rPr>
        <w:t>Scenario</w:t>
      </w:r>
    </w:p>
    <w:p w:rsidR="00047D16" w:rsidRDefault="00047D16" w:rsidP="00047D16">
      <w:pPr>
        <w:pStyle w:val="BodyText"/>
        <w:spacing w:before="3"/>
        <w:rPr>
          <w:b/>
          <w:sz w:val="31"/>
        </w:rPr>
      </w:pPr>
    </w:p>
    <w:p w:rsidR="00047D16" w:rsidRPr="00047D16" w:rsidRDefault="00047D16" w:rsidP="00047D16">
      <w:pPr>
        <w:pStyle w:val="NoSpacing"/>
        <w:rPr>
          <w:sz w:val="28"/>
          <w:szCs w:val="28"/>
        </w:rPr>
      </w:pPr>
      <w:r w:rsidRPr="00047D16">
        <w:rPr>
          <w:sz w:val="28"/>
          <w:szCs w:val="28"/>
        </w:rPr>
        <w:t xml:space="preserve">A figure of 5 per cent more than that in the most likely scenario is assumed for </w:t>
      </w:r>
      <w:proofErr w:type="spellStart"/>
      <w:r w:rsidRPr="00047D16">
        <w:rPr>
          <w:sz w:val="28"/>
          <w:szCs w:val="28"/>
        </w:rPr>
        <w:t>allforms</w:t>
      </w:r>
      <w:proofErr w:type="spellEnd"/>
      <w:r w:rsidRPr="00047D16">
        <w:rPr>
          <w:sz w:val="28"/>
          <w:szCs w:val="28"/>
        </w:rPr>
        <w:t xml:space="preserve"> of tourism except outbound tourists, for which our expectation remains </w:t>
      </w:r>
      <w:proofErr w:type="spellStart"/>
      <w:r w:rsidRPr="00047D16">
        <w:rPr>
          <w:sz w:val="28"/>
          <w:szCs w:val="28"/>
        </w:rPr>
        <w:t>thesameasin</w:t>
      </w:r>
      <w:proofErr w:type="spellEnd"/>
      <w:r w:rsidRPr="00047D16">
        <w:rPr>
          <w:sz w:val="28"/>
          <w:szCs w:val="28"/>
        </w:rPr>
        <w:t xml:space="preserve"> the most </w:t>
      </w:r>
      <w:proofErr w:type="spellStart"/>
      <w:r w:rsidRPr="00047D16">
        <w:rPr>
          <w:sz w:val="28"/>
          <w:szCs w:val="28"/>
        </w:rPr>
        <w:t>likelyscenario</w:t>
      </w:r>
      <w:proofErr w:type="spellEnd"/>
      <w:r w:rsidRPr="00047D16">
        <w:rPr>
          <w:sz w:val="28"/>
          <w:szCs w:val="28"/>
        </w:rPr>
        <w:t>.</w:t>
      </w:r>
    </w:p>
    <w:p w:rsidR="00047D16" w:rsidRPr="00047D16" w:rsidRDefault="00047D16" w:rsidP="00047D16">
      <w:pPr>
        <w:pStyle w:val="NoSpacing"/>
        <w:rPr>
          <w:sz w:val="28"/>
          <w:szCs w:val="28"/>
        </w:rPr>
      </w:pPr>
    </w:p>
    <w:p w:rsidR="00047D16" w:rsidRDefault="00047D16" w:rsidP="00047D16">
      <w:pPr>
        <w:pStyle w:val="BodyText"/>
        <w:spacing w:before="3"/>
        <w:rPr>
          <w:sz w:val="21"/>
        </w:rPr>
      </w:pPr>
    </w:p>
    <w:p w:rsidR="00047D16" w:rsidRPr="00047D16" w:rsidRDefault="00047D16" w:rsidP="00047D16">
      <w:pPr>
        <w:pStyle w:val="NoSpacing"/>
        <w:rPr>
          <w:b/>
          <w:color w:val="4F6228" w:themeColor="accent3" w:themeShade="80"/>
          <w:sz w:val="36"/>
          <w:szCs w:val="36"/>
          <w:u w:val="single"/>
        </w:rPr>
      </w:pPr>
      <w:r w:rsidRPr="00047D16">
        <w:rPr>
          <w:b/>
          <w:color w:val="4F6228" w:themeColor="accent3" w:themeShade="80"/>
          <w:sz w:val="36"/>
          <w:szCs w:val="36"/>
          <w:u w:val="single"/>
        </w:rPr>
        <w:t>Assumptions</w:t>
      </w:r>
      <w:r w:rsidR="00123A2A">
        <w:rPr>
          <w:b/>
          <w:color w:val="4F6228" w:themeColor="accent3" w:themeShade="80"/>
          <w:sz w:val="36"/>
          <w:szCs w:val="36"/>
          <w:u w:val="single"/>
        </w:rPr>
        <w:t xml:space="preserve"> </w:t>
      </w:r>
      <w:r w:rsidRPr="00047D16">
        <w:rPr>
          <w:b/>
          <w:color w:val="4F6228" w:themeColor="accent3" w:themeShade="80"/>
          <w:sz w:val="36"/>
          <w:szCs w:val="36"/>
          <w:u w:val="single"/>
        </w:rPr>
        <w:t>for</w:t>
      </w:r>
      <w:r w:rsidR="00123A2A">
        <w:rPr>
          <w:b/>
          <w:color w:val="4F6228" w:themeColor="accent3" w:themeShade="80"/>
          <w:sz w:val="36"/>
          <w:szCs w:val="36"/>
          <w:u w:val="single"/>
        </w:rPr>
        <w:t xml:space="preserve"> </w:t>
      </w:r>
      <w:r w:rsidRPr="00047D16">
        <w:rPr>
          <w:b/>
          <w:color w:val="4F6228" w:themeColor="accent3" w:themeShade="80"/>
          <w:sz w:val="36"/>
          <w:szCs w:val="36"/>
          <w:u w:val="single"/>
        </w:rPr>
        <w:t>All</w:t>
      </w:r>
      <w:r w:rsidR="00123A2A">
        <w:rPr>
          <w:b/>
          <w:color w:val="4F6228" w:themeColor="accent3" w:themeShade="80"/>
          <w:sz w:val="36"/>
          <w:szCs w:val="36"/>
          <w:u w:val="single"/>
        </w:rPr>
        <w:t xml:space="preserve"> </w:t>
      </w:r>
      <w:r w:rsidRPr="00047D16">
        <w:rPr>
          <w:b/>
          <w:color w:val="4F6228" w:themeColor="accent3" w:themeShade="80"/>
          <w:sz w:val="36"/>
          <w:szCs w:val="36"/>
          <w:u w:val="single"/>
        </w:rPr>
        <w:t>Forms</w:t>
      </w:r>
      <w:r w:rsidR="00123A2A">
        <w:rPr>
          <w:b/>
          <w:color w:val="4F6228" w:themeColor="accent3" w:themeShade="80"/>
          <w:sz w:val="36"/>
          <w:szCs w:val="36"/>
          <w:u w:val="single"/>
        </w:rPr>
        <w:t xml:space="preserve"> </w:t>
      </w:r>
      <w:r w:rsidRPr="00047D16">
        <w:rPr>
          <w:b/>
          <w:color w:val="4F6228" w:themeColor="accent3" w:themeShade="80"/>
          <w:sz w:val="36"/>
          <w:szCs w:val="36"/>
          <w:u w:val="single"/>
        </w:rPr>
        <w:t>of</w:t>
      </w:r>
      <w:r w:rsidR="00123A2A">
        <w:rPr>
          <w:b/>
          <w:color w:val="4F6228" w:themeColor="accent3" w:themeShade="80"/>
          <w:sz w:val="36"/>
          <w:szCs w:val="36"/>
          <w:u w:val="single"/>
        </w:rPr>
        <w:t xml:space="preserve"> </w:t>
      </w:r>
      <w:r w:rsidRPr="00047D16">
        <w:rPr>
          <w:b/>
          <w:color w:val="4F6228" w:themeColor="accent3" w:themeShade="80"/>
          <w:sz w:val="36"/>
          <w:szCs w:val="36"/>
          <w:u w:val="single"/>
        </w:rPr>
        <w:t>Tourism—Pessimistic</w:t>
      </w:r>
      <w:r w:rsidR="00123A2A">
        <w:rPr>
          <w:b/>
          <w:color w:val="4F6228" w:themeColor="accent3" w:themeShade="80"/>
          <w:sz w:val="36"/>
          <w:szCs w:val="36"/>
          <w:u w:val="single"/>
        </w:rPr>
        <w:t xml:space="preserve"> </w:t>
      </w:r>
      <w:r w:rsidRPr="00047D16">
        <w:rPr>
          <w:b/>
          <w:color w:val="4F6228" w:themeColor="accent3" w:themeShade="80"/>
          <w:sz w:val="36"/>
          <w:szCs w:val="36"/>
          <w:u w:val="single"/>
        </w:rPr>
        <w:t>Scenario</w:t>
      </w:r>
    </w:p>
    <w:p w:rsidR="00047D16" w:rsidRDefault="00047D16" w:rsidP="00047D16">
      <w:pPr>
        <w:pStyle w:val="BodyText"/>
        <w:spacing w:before="2"/>
        <w:rPr>
          <w:b/>
          <w:sz w:val="31"/>
        </w:rPr>
      </w:pPr>
    </w:p>
    <w:p w:rsidR="00047D16" w:rsidRPr="00047D16" w:rsidRDefault="00047D16" w:rsidP="00047D16">
      <w:pPr>
        <w:pStyle w:val="NoSpacing"/>
        <w:numPr>
          <w:ilvl w:val="0"/>
          <w:numId w:val="27"/>
        </w:numPr>
        <w:rPr>
          <w:sz w:val="28"/>
          <w:szCs w:val="28"/>
        </w:rPr>
      </w:pPr>
      <w:r w:rsidRPr="00047D16">
        <w:rPr>
          <w:sz w:val="28"/>
          <w:szCs w:val="28"/>
        </w:rPr>
        <w:t>IfthereisathirdwaveofCOVID-</w:t>
      </w:r>
      <w:proofErr w:type="gramStart"/>
      <w:r w:rsidRPr="00047D16">
        <w:rPr>
          <w:sz w:val="28"/>
          <w:szCs w:val="28"/>
        </w:rPr>
        <w:t>19,we</w:t>
      </w:r>
      <w:proofErr w:type="gramEnd"/>
      <w:r w:rsidR="00123A2A">
        <w:rPr>
          <w:sz w:val="28"/>
          <w:szCs w:val="28"/>
        </w:rPr>
        <w:t xml:space="preserve"> </w:t>
      </w:r>
      <w:r w:rsidRPr="00047D16">
        <w:rPr>
          <w:sz w:val="28"/>
          <w:szCs w:val="28"/>
        </w:rPr>
        <w:t>assume</w:t>
      </w:r>
      <w:r w:rsidR="00123A2A">
        <w:rPr>
          <w:sz w:val="28"/>
          <w:szCs w:val="28"/>
        </w:rPr>
        <w:t xml:space="preserve"> </w:t>
      </w:r>
      <w:r w:rsidRPr="00047D16">
        <w:rPr>
          <w:sz w:val="28"/>
          <w:szCs w:val="28"/>
        </w:rPr>
        <w:t>that</w:t>
      </w:r>
      <w:r w:rsidR="00123A2A">
        <w:rPr>
          <w:sz w:val="28"/>
          <w:szCs w:val="28"/>
        </w:rPr>
        <w:t xml:space="preserve"> </w:t>
      </w:r>
      <w:r w:rsidRPr="00047D16">
        <w:rPr>
          <w:sz w:val="28"/>
          <w:szCs w:val="28"/>
        </w:rPr>
        <w:t>it</w:t>
      </w:r>
      <w:r w:rsidR="00123A2A">
        <w:rPr>
          <w:sz w:val="28"/>
          <w:szCs w:val="28"/>
        </w:rPr>
        <w:t xml:space="preserve"> </w:t>
      </w:r>
      <w:r w:rsidRPr="00047D16">
        <w:rPr>
          <w:sz w:val="28"/>
          <w:szCs w:val="28"/>
        </w:rPr>
        <w:t>would</w:t>
      </w:r>
      <w:r w:rsidR="00123A2A">
        <w:rPr>
          <w:sz w:val="28"/>
          <w:szCs w:val="28"/>
        </w:rPr>
        <w:t xml:space="preserve"> </w:t>
      </w:r>
      <w:r w:rsidRPr="00047D16">
        <w:rPr>
          <w:sz w:val="28"/>
          <w:szCs w:val="28"/>
        </w:rPr>
        <w:t>start</w:t>
      </w:r>
      <w:r w:rsidR="00123A2A">
        <w:rPr>
          <w:sz w:val="28"/>
          <w:szCs w:val="28"/>
        </w:rPr>
        <w:t xml:space="preserve"> </w:t>
      </w:r>
      <w:r w:rsidRPr="00047D16">
        <w:rPr>
          <w:sz w:val="28"/>
          <w:szCs w:val="28"/>
        </w:rPr>
        <w:t>from</w:t>
      </w:r>
      <w:r w:rsidR="00123A2A">
        <w:rPr>
          <w:sz w:val="28"/>
          <w:szCs w:val="28"/>
        </w:rPr>
        <w:t xml:space="preserve"> </w:t>
      </w:r>
      <w:r w:rsidRPr="00047D16">
        <w:rPr>
          <w:sz w:val="28"/>
          <w:szCs w:val="28"/>
        </w:rPr>
        <w:t>October2021anditsimpact would</w:t>
      </w:r>
      <w:r w:rsidR="00123A2A">
        <w:rPr>
          <w:sz w:val="28"/>
          <w:szCs w:val="28"/>
        </w:rPr>
        <w:t xml:space="preserve"> </w:t>
      </w:r>
      <w:r w:rsidRPr="00047D16">
        <w:rPr>
          <w:sz w:val="28"/>
          <w:szCs w:val="28"/>
        </w:rPr>
        <w:t>last</w:t>
      </w:r>
      <w:r w:rsidR="00123A2A">
        <w:rPr>
          <w:sz w:val="28"/>
          <w:szCs w:val="28"/>
        </w:rPr>
        <w:t xml:space="preserve"> </w:t>
      </w:r>
      <w:r w:rsidRPr="00047D16">
        <w:rPr>
          <w:sz w:val="28"/>
          <w:szCs w:val="28"/>
        </w:rPr>
        <w:t>till December2021.</w:t>
      </w:r>
    </w:p>
    <w:p w:rsidR="00047D16" w:rsidRPr="00047D16" w:rsidRDefault="00047D16" w:rsidP="00047D16">
      <w:pPr>
        <w:pStyle w:val="NoSpacing"/>
        <w:numPr>
          <w:ilvl w:val="0"/>
          <w:numId w:val="27"/>
        </w:numPr>
        <w:rPr>
          <w:sz w:val="28"/>
          <w:szCs w:val="28"/>
        </w:rPr>
      </w:pPr>
      <w:r w:rsidRPr="00047D16">
        <w:rPr>
          <w:sz w:val="28"/>
          <w:szCs w:val="28"/>
        </w:rPr>
        <w:t>However,</w:t>
      </w:r>
      <w:r w:rsidR="00123A2A">
        <w:rPr>
          <w:sz w:val="28"/>
          <w:szCs w:val="28"/>
        </w:rPr>
        <w:t xml:space="preserve"> </w:t>
      </w:r>
      <w:r w:rsidRPr="00047D16">
        <w:rPr>
          <w:sz w:val="28"/>
          <w:szCs w:val="28"/>
        </w:rPr>
        <w:t>the</w:t>
      </w:r>
      <w:r w:rsidR="00123A2A">
        <w:rPr>
          <w:sz w:val="28"/>
          <w:szCs w:val="28"/>
        </w:rPr>
        <w:t xml:space="preserve"> </w:t>
      </w:r>
      <w:r w:rsidRPr="00047D16">
        <w:rPr>
          <w:sz w:val="28"/>
          <w:szCs w:val="28"/>
        </w:rPr>
        <w:t>government</w:t>
      </w:r>
      <w:r w:rsidR="00123A2A">
        <w:rPr>
          <w:sz w:val="28"/>
          <w:szCs w:val="28"/>
        </w:rPr>
        <w:t xml:space="preserve"> </w:t>
      </w:r>
      <w:r w:rsidRPr="00047D16">
        <w:rPr>
          <w:sz w:val="28"/>
          <w:szCs w:val="28"/>
        </w:rPr>
        <w:t>will</w:t>
      </w:r>
      <w:r w:rsidR="00123A2A">
        <w:rPr>
          <w:sz w:val="28"/>
          <w:szCs w:val="28"/>
        </w:rPr>
        <w:t xml:space="preserve"> </w:t>
      </w:r>
      <w:r w:rsidRPr="00047D16">
        <w:rPr>
          <w:sz w:val="28"/>
          <w:szCs w:val="28"/>
        </w:rPr>
        <w:t>be</w:t>
      </w:r>
      <w:r w:rsidR="00123A2A">
        <w:rPr>
          <w:sz w:val="28"/>
          <w:szCs w:val="28"/>
        </w:rPr>
        <w:t xml:space="preserve"> </w:t>
      </w:r>
      <w:r w:rsidRPr="00047D16">
        <w:rPr>
          <w:sz w:val="28"/>
          <w:szCs w:val="28"/>
        </w:rPr>
        <w:t>much</w:t>
      </w:r>
      <w:r w:rsidR="00123A2A">
        <w:rPr>
          <w:sz w:val="28"/>
          <w:szCs w:val="28"/>
        </w:rPr>
        <w:t xml:space="preserve"> </w:t>
      </w:r>
      <w:r w:rsidRPr="00047D16">
        <w:rPr>
          <w:sz w:val="28"/>
          <w:szCs w:val="28"/>
        </w:rPr>
        <w:t>more</w:t>
      </w:r>
      <w:r w:rsidR="00123A2A">
        <w:rPr>
          <w:sz w:val="28"/>
          <w:szCs w:val="28"/>
        </w:rPr>
        <w:t xml:space="preserve"> </w:t>
      </w:r>
      <w:r w:rsidRPr="00047D16">
        <w:rPr>
          <w:sz w:val="28"/>
          <w:szCs w:val="28"/>
        </w:rPr>
        <w:t>prepared</w:t>
      </w:r>
      <w:r w:rsidR="00123A2A">
        <w:rPr>
          <w:sz w:val="28"/>
          <w:szCs w:val="28"/>
        </w:rPr>
        <w:t xml:space="preserve"> </w:t>
      </w:r>
      <w:r w:rsidRPr="00047D16">
        <w:rPr>
          <w:sz w:val="28"/>
          <w:szCs w:val="28"/>
        </w:rPr>
        <w:t>to</w:t>
      </w:r>
      <w:r w:rsidR="00123A2A">
        <w:rPr>
          <w:sz w:val="28"/>
          <w:szCs w:val="28"/>
        </w:rPr>
        <w:t xml:space="preserve"> </w:t>
      </w:r>
      <w:r w:rsidRPr="00047D16">
        <w:rPr>
          <w:sz w:val="28"/>
          <w:szCs w:val="28"/>
        </w:rPr>
        <w:t>face</w:t>
      </w:r>
      <w:r w:rsidR="00123A2A">
        <w:rPr>
          <w:sz w:val="28"/>
          <w:szCs w:val="28"/>
        </w:rPr>
        <w:t xml:space="preserve"> </w:t>
      </w:r>
      <w:r w:rsidRPr="00047D16">
        <w:rPr>
          <w:sz w:val="28"/>
          <w:szCs w:val="28"/>
        </w:rPr>
        <w:t>the</w:t>
      </w:r>
      <w:r w:rsidR="00123A2A">
        <w:rPr>
          <w:sz w:val="28"/>
          <w:szCs w:val="28"/>
        </w:rPr>
        <w:t xml:space="preserve"> </w:t>
      </w:r>
      <w:r w:rsidRPr="00047D16">
        <w:rPr>
          <w:sz w:val="28"/>
          <w:szCs w:val="28"/>
        </w:rPr>
        <w:t>third</w:t>
      </w:r>
      <w:r w:rsidR="00123A2A">
        <w:rPr>
          <w:sz w:val="28"/>
          <w:szCs w:val="28"/>
        </w:rPr>
        <w:t xml:space="preserve"> </w:t>
      </w:r>
      <w:r w:rsidRPr="00047D16">
        <w:rPr>
          <w:sz w:val="28"/>
          <w:szCs w:val="28"/>
        </w:rPr>
        <w:t>wave</w:t>
      </w:r>
      <w:r w:rsidR="00123A2A">
        <w:rPr>
          <w:sz w:val="28"/>
          <w:szCs w:val="28"/>
        </w:rPr>
        <w:t xml:space="preserve"> </w:t>
      </w:r>
      <w:r w:rsidRPr="00047D16">
        <w:rPr>
          <w:sz w:val="28"/>
          <w:szCs w:val="28"/>
        </w:rPr>
        <w:t>after</w:t>
      </w:r>
      <w:r w:rsidR="00123A2A">
        <w:rPr>
          <w:sz w:val="28"/>
          <w:szCs w:val="28"/>
        </w:rPr>
        <w:t xml:space="preserve"> </w:t>
      </w:r>
      <w:r w:rsidRPr="00047D16">
        <w:rPr>
          <w:sz w:val="28"/>
          <w:szCs w:val="28"/>
        </w:rPr>
        <w:t>the</w:t>
      </w:r>
      <w:r w:rsidR="00123A2A">
        <w:rPr>
          <w:sz w:val="28"/>
          <w:szCs w:val="28"/>
        </w:rPr>
        <w:t xml:space="preserve"> </w:t>
      </w:r>
      <w:r w:rsidRPr="00047D16">
        <w:rPr>
          <w:sz w:val="28"/>
          <w:szCs w:val="28"/>
        </w:rPr>
        <w:t>second</w:t>
      </w:r>
      <w:r w:rsidR="00123A2A">
        <w:rPr>
          <w:sz w:val="28"/>
          <w:szCs w:val="28"/>
        </w:rPr>
        <w:t xml:space="preserve"> </w:t>
      </w:r>
      <w:r w:rsidRPr="00047D16">
        <w:rPr>
          <w:sz w:val="28"/>
          <w:szCs w:val="28"/>
        </w:rPr>
        <w:t>wave</w:t>
      </w:r>
      <w:r w:rsidR="00123A2A">
        <w:rPr>
          <w:sz w:val="28"/>
          <w:szCs w:val="28"/>
        </w:rPr>
        <w:t xml:space="preserve"> </w:t>
      </w:r>
      <w:r w:rsidRPr="00047D16">
        <w:rPr>
          <w:sz w:val="28"/>
          <w:szCs w:val="28"/>
        </w:rPr>
        <w:t>experience.</w:t>
      </w:r>
      <w:r w:rsidR="00123A2A">
        <w:rPr>
          <w:sz w:val="28"/>
          <w:szCs w:val="28"/>
        </w:rPr>
        <w:t xml:space="preserve"> </w:t>
      </w:r>
      <w:r w:rsidRPr="00047D16">
        <w:rPr>
          <w:sz w:val="28"/>
          <w:szCs w:val="28"/>
        </w:rPr>
        <w:t>Also,</w:t>
      </w:r>
      <w:r w:rsidR="00123A2A">
        <w:rPr>
          <w:sz w:val="28"/>
          <w:szCs w:val="28"/>
        </w:rPr>
        <w:t xml:space="preserve"> </w:t>
      </w:r>
      <w:r w:rsidRPr="00047D16">
        <w:rPr>
          <w:sz w:val="28"/>
          <w:szCs w:val="28"/>
        </w:rPr>
        <w:t>it</w:t>
      </w:r>
      <w:r w:rsidR="00123A2A">
        <w:rPr>
          <w:sz w:val="28"/>
          <w:szCs w:val="28"/>
        </w:rPr>
        <w:t xml:space="preserve"> </w:t>
      </w:r>
      <w:r w:rsidR="00123A2A" w:rsidRPr="00047D16">
        <w:rPr>
          <w:sz w:val="28"/>
          <w:szCs w:val="28"/>
        </w:rPr>
        <w:t>is anticipated</w:t>
      </w:r>
      <w:r w:rsidR="00123A2A">
        <w:rPr>
          <w:sz w:val="28"/>
          <w:szCs w:val="28"/>
        </w:rPr>
        <w:t xml:space="preserve"> </w:t>
      </w:r>
      <w:r w:rsidRPr="00047D16">
        <w:rPr>
          <w:sz w:val="28"/>
          <w:szCs w:val="28"/>
        </w:rPr>
        <w:t>that</w:t>
      </w:r>
      <w:r w:rsidR="00123A2A">
        <w:rPr>
          <w:sz w:val="28"/>
          <w:szCs w:val="28"/>
        </w:rPr>
        <w:t xml:space="preserve"> </w:t>
      </w:r>
      <w:r w:rsidRPr="00047D16">
        <w:rPr>
          <w:sz w:val="28"/>
          <w:szCs w:val="28"/>
        </w:rPr>
        <w:t>by</w:t>
      </w:r>
      <w:r w:rsidR="00123A2A">
        <w:rPr>
          <w:sz w:val="28"/>
          <w:szCs w:val="28"/>
        </w:rPr>
        <w:t xml:space="preserve"> </w:t>
      </w:r>
      <w:r w:rsidRPr="00047D16">
        <w:rPr>
          <w:sz w:val="28"/>
          <w:szCs w:val="28"/>
        </w:rPr>
        <w:t>that</w:t>
      </w:r>
      <w:r w:rsidR="00123A2A">
        <w:rPr>
          <w:sz w:val="28"/>
          <w:szCs w:val="28"/>
        </w:rPr>
        <w:t xml:space="preserve"> </w:t>
      </w:r>
      <w:r w:rsidRPr="00047D16">
        <w:rPr>
          <w:sz w:val="28"/>
          <w:szCs w:val="28"/>
        </w:rPr>
        <w:t>time,</w:t>
      </w:r>
      <w:r w:rsidR="00123A2A">
        <w:rPr>
          <w:sz w:val="28"/>
          <w:szCs w:val="28"/>
        </w:rPr>
        <w:t xml:space="preserve"> </w:t>
      </w:r>
      <w:r w:rsidRPr="00047D16">
        <w:rPr>
          <w:sz w:val="28"/>
          <w:szCs w:val="28"/>
        </w:rPr>
        <w:t>around</w:t>
      </w:r>
      <w:r w:rsidR="00123A2A">
        <w:rPr>
          <w:sz w:val="28"/>
          <w:szCs w:val="28"/>
        </w:rPr>
        <w:t xml:space="preserve"> </w:t>
      </w:r>
      <w:r w:rsidRPr="00047D16">
        <w:rPr>
          <w:sz w:val="28"/>
          <w:szCs w:val="28"/>
        </w:rPr>
        <w:t>50percent</w:t>
      </w:r>
      <w:r w:rsidR="00123A2A">
        <w:rPr>
          <w:sz w:val="28"/>
          <w:szCs w:val="28"/>
        </w:rPr>
        <w:t xml:space="preserve"> of the </w:t>
      </w:r>
      <w:r w:rsidRPr="00047D16">
        <w:rPr>
          <w:sz w:val="28"/>
          <w:szCs w:val="28"/>
        </w:rPr>
        <w:t>population</w:t>
      </w:r>
      <w:r w:rsidR="00123A2A">
        <w:rPr>
          <w:sz w:val="28"/>
          <w:szCs w:val="28"/>
        </w:rPr>
        <w:t xml:space="preserve"> </w:t>
      </w:r>
      <w:r w:rsidRPr="00047D16">
        <w:rPr>
          <w:sz w:val="28"/>
          <w:szCs w:val="28"/>
        </w:rPr>
        <w:t>would</w:t>
      </w:r>
      <w:r w:rsidR="00123A2A">
        <w:rPr>
          <w:sz w:val="28"/>
          <w:szCs w:val="28"/>
        </w:rPr>
        <w:t xml:space="preserve"> </w:t>
      </w:r>
      <w:r w:rsidRPr="00047D16">
        <w:rPr>
          <w:sz w:val="28"/>
          <w:szCs w:val="28"/>
        </w:rPr>
        <w:t>have been vaccinated.</w:t>
      </w:r>
    </w:p>
    <w:p w:rsidR="00047D16" w:rsidRPr="00047D16" w:rsidRDefault="00047D16" w:rsidP="00047D16">
      <w:pPr>
        <w:pStyle w:val="NoSpacing"/>
        <w:numPr>
          <w:ilvl w:val="0"/>
          <w:numId w:val="27"/>
        </w:numPr>
        <w:rPr>
          <w:sz w:val="28"/>
          <w:szCs w:val="28"/>
        </w:rPr>
      </w:pPr>
      <w:r w:rsidRPr="00047D16">
        <w:rPr>
          <w:sz w:val="28"/>
          <w:szCs w:val="28"/>
        </w:rPr>
        <w:t>Hence, inbound tourism activities would take place more or less</w:t>
      </w:r>
      <w:r w:rsidR="00123A2A">
        <w:rPr>
          <w:sz w:val="28"/>
          <w:szCs w:val="28"/>
        </w:rPr>
        <w:t xml:space="preserve"> </w:t>
      </w:r>
      <w:r w:rsidRPr="00047D16">
        <w:rPr>
          <w:sz w:val="28"/>
          <w:szCs w:val="28"/>
        </w:rPr>
        <w:t>for about three</w:t>
      </w:r>
      <w:r w:rsidR="00123A2A">
        <w:rPr>
          <w:sz w:val="28"/>
          <w:szCs w:val="28"/>
        </w:rPr>
        <w:t xml:space="preserve"> </w:t>
      </w:r>
      <w:r w:rsidRPr="00047D16">
        <w:rPr>
          <w:sz w:val="28"/>
          <w:szCs w:val="28"/>
        </w:rPr>
        <w:t>months in FY 2021-22 and would account for 80 per cent of the tourist activity as</w:t>
      </w:r>
      <w:r w:rsidR="00123A2A">
        <w:rPr>
          <w:sz w:val="28"/>
          <w:szCs w:val="28"/>
        </w:rPr>
        <w:t xml:space="preserve"> </w:t>
      </w:r>
      <w:r w:rsidR="00123A2A" w:rsidRPr="00047D16">
        <w:rPr>
          <w:sz w:val="28"/>
          <w:szCs w:val="28"/>
        </w:rPr>
        <w:t>envisaged in</w:t>
      </w:r>
      <w:r w:rsidRPr="00047D16">
        <w:rPr>
          <w:sz w:val="28"/>
          <w:szCs w:val="28"/>
        </w:rPr>
        <w:t xml:space="preserve"> the</w:t>
      </w:r>
      <w:r w:rsidR="00123A2A">
        <w:rPr>
          <w:sz w:val="28"/>
          <w:szCs w:val="28"/>
        </w:rPr>
        <w:t xml:space="preserve"> </w:t>
      </w:r>
      <w:r w:rsidRPr="00047D16">
        <w:rPr>
          <w:sz w:val="28"/>
          <w:szCs w:val="28"/>
        </w:rPr>
        <w:t>most likely</w:t>
      </w:r>
      <w:r w:rsidR="00123A2A">
        <w:rPr>
          <w:sz w:val="28"/>
          <w:szCs w:val="28"/>
        </w:rPr>
        <w:t xml:space="preserve"> </w:t>
      </w:r>
      <w:r w:rsidRPr="00047D16">
        <w:rPr>
          <w:sz w:val="28"/>
          <w:szCs w:val="28"/>
        </w:rPr>
        <w:t>scenario,</w:t>
      </w:r>
      <w:r w:rsidR="00123A2A">
        <w:rPr>
          <w:sz w:val="28"/>
          <w:szCs w:val="28"/>
        </w:rPr>
        <w:t xml:space="preserve"> </w:t>
      </w:r>
      <w:r w:rsidRPr="00047D16">
        <w:rPr>
          <w:sz w:val="28"/>
          <w:szCs w:val="28"/>
        </w:rPr>
        <w:t>for</w:t>
      </w:r>
      <w:r w:rsidR="00123A2A">
        <w:rPr>
          <w:sz w:val="28"/>
          <w:szCs w:val="28"/>
        </w:rPr>
        <w:t xml:space="preserve"> </w:t>
      </w:r>
      <w:r w:rsidRPr="00047D16">
        <w:rPr>
          <w:sz w:val="28"/>
          <w:szCs w:val="28"/>
        </w:rPr>
        <w:t>all</w:t>
      </w:r>
      <w:r w:rsidR="00123A2A">
        <w:rPr>
          <w:sz w:val="28"/>
          <w:szCs w:val="28"/>
        </w:rPr>
        <w:t xml:space="preserve"> </w:t>
      </w:r>
      <w:r w:rsidRPr="00047D16">
        <w:rPr>
          <w:sz w:val="28"/>
          <w:szCs w:val="28"/>
        </w:rPr>
        <w:t>the</w:t>
      </w:r>
      <w:r w:rsidR="00123A2A">
        <w:rPr>
          <w:sz w:val="28"/>
          <w:szCs w:val="28"/>
        </w:rPr>
        <w:t xml:space="preserve"> </w:t>
      </w:r>
      <w:r w:rsidRPr="00047D16">
        <w:rPr>
          <w:sz w:val="28"/>
          <w:szCs w:val="28"/>
        </w:rPr>
        <w:t>years</w:t>
      </w:r>
      <w:r w:rsidR="00123A2A">
        <w:rPr>
          <w:sz w:val="28"/>
          <w:szCs w:val="28"/>
        </w:rPr>
        <w:t xml:space="preserve"> </w:t>
      </w:r>
      <w:r w:rsidRPr="00047D16">
        <w:rPr>
          <w:sz w:val="28"/>
          <w:szCs w:val="28"/>
        </w:rPr>
        <w:t>after</w:t>
      </w:r>
      <w:r w:rsidR="00123A2A">
        <w:rPr>
          <w:sz w:val="28"/>
          <w:szCs w:val="28"/>
        </w:rPr>
        <w:t xml:space="preserve"> </w:t>
      </w:r>
      <w:r w:rsidRPr="00047D16">
        <w:rPr>
          <w:sz w:val="28"/>
          <w:szCs w:val="28"/>
        </w:rPr>
        <w:t>FY 2021-22.</w:t>
      </w:r>
    </w:p>
    <w:p w:rsidR="00047D16" w:rsidRPr="00047D16" w:rsidRDefault="00047D16" w:rsidP="00047D16">
      <w:pPr>
        <w:pStyle w:val="NoSpacing"/>
        <w:numPr>
          <w:ilvl w:val="0"/>
          <w:numId w:val="27"/>
        </w:numPr>
        <w:rPr>
          <w:sz w:val="28"/>
          <w:szCs w:val="28"/>
        </w:rPr>
      </w:pPr>
      <w:r w:rsidRPr="00047D16">
        <w:rPr>
          <w:sz w:val="28"/>
          <w:szCs w:val="28"/>
        </w:rPr>
        <w:t>Domestictouristsareassumedtoconstitute60percentofthetotalnumberoftouristsinFY 2020-21.</w:t>
      </w:r>
    </w:p>
    <w:p w:rsidR="00047D16" w:rsidRPr="00047D16" w:rsidRDefault="00047D16" w:rsidP="00047D16">
      <w:pPr>
        <w:pStyle w:val="NoSpacing"/>
        <w:numPr>
          <w:ilvl w:val="0"/>
          <w:numId w:val="27"/>
        </w:numPr>
        <w:rPr>
          <w:sz w:val="28"/>
          <w:szCs w:val="28"/>
        </w:rPr>
      </w:pPr>
      <w:r w:rsidRPr="00047D16">
        <w:rPr>
          <w:sz w:val="28"/>
          <w:szCs w:val="28"/>
        </w:rPr>
        <w:t>A rebound in domestic tourism is assumed to occur in FY 2022-23, with twice the</w:t>
      </w:r>
      <w:r w:rsidR="00123A2A">
        <w:rPr>
          <w:sz w:val="28"/>
          <w:szCs w:val="28"/>
        </w:rPr>
        <w:t xml:space="preserve"> </w:t>
      </w:r>
      <w:r w:rsidRPr="00047D16">
        <w:rPr>
          <w:sz w:val="28"/>
          <w:szCs w:val="28"/>
        </w:rPr>
        <w:t>number</w:t>
      </w:r>
      <w:r w:rsidR="00123A2A">
        <w:rPr>
          <w:sz w:val="28"/>
          <w:szCs w:val="28"/>
        </w:rPr>
        <w:t xml:space="preserve"> </w:t>
      </w:r>
      <w:r w:rsidRPr="00047D16">
        <w:rPr>
          <w:sz w:val="28"/>
          <w:szCs w:val="28"/>
        </w:rPr>
        <w:t>expected in FY2021-22.</w:t>
      </w:r>
    </w:p>
    <w:p w:rsidR="00047D16" w:rsidRPr="00047D16" w:rsidRDefault="00047D16" w:rsidP="00047D16">
      <w:pPr>
        <w:pStyle w:val="NoSpacing"/>
        <w:numPr>
          <w:ilvl w:val="0"/>
          <w:numId w:val="27"/>
        </w:numPr>
        <w:rPr>
          <w:sz w:val="28"/>
          <w:szCs w:val="28"/>
        </w:rPr>
      </w:pPr>
      <w:r w:rsidRPr="00047D16">
        <w:rPr>
          <w:sz w:val="28"/>
          <w:szCs w:val="28"/>
        </w:rPr>
        <w:t>A</w:t>
      </w:r>
      <w:r w:rsidR="00123A2A">
        <w:rPr>
          <w:sz w:val="28"/>
          <w:szCs w:val="28"/>
        </w:rPr>
        <w:t xml:space="preserve"> </w:t>
      </w:r>
      <w:r w:rsidRPr="00047D16">
        <w:rPr>
          <w:sz w:val="28"/>
          <w:szCs w:val="28"/>
        </w:rPr>
        <w:t>similar</w:t>
      </w:r>
      <w:r w:rsidR="00123A2A">
        <w:rPr>
          <w:sz w:val="28"/>
          <w:szCs w:val="28"/>
        </w:rPr>
        <w:t xml:space="preserve"> </w:t>
      </w:r>
      <w:r w:rsidRPr="00047D16">
        <w:rPr>
          <w:sz w:val="28"/>
          <w:szCs w:val="28"/>
        </w:rPr>
        <w:t>buoyancy</w:t>
      </w:r>
      <w:r w:rsidR="00123A2A">
        <w:rPr>
          <w:sz w:val="28"/>
          <w:szCs w:val="28"/>
        </w:rPr>
        <w:t xml:space="preserve"> </w:t>
      </w:r>
      <w:r w:rsidRPr="00047D16">
        <w:rPr>
          <w:sz w:val="28"/>
          <w:szCs w:val="28"/>
        </w:rPr>
        <w:t>is</w:t>
      </w:r>
      <w:r w:rsidR="00123A2A">
        <w:rPr>
          <w:sz w:val="28"/>
          <w:szCs w:val="28"/>
        </w:rPr>
        <w:t xml:space="preserve"> </w:t>
      </w:r>
      <w:r w:rsidRPr="00047D16">
        <w:rPr>
          <w:sz w:val="28"/>
          <w:szCs w:val="28"/>
        </w:rPr>
        <w:t>assumed</w:t>
      </w:r>
      <w:r w:rsidR="00123A2A">
        <w:rPr>
          <w:sz w:val="28"/>
          <w:szCs w:val="28"/>
        </w:rPr>
        <w:t xml:space="preserve"> </w:t>
      </w:r>
      <w:r w:rsidRPr="00047D16">
        <w:rPr>
          <w:sz w:val="28"/>
          <w:szCs w:val="28"/>
        </w:rPr>
        <w:t>for</w:t>
      </w:r>
      <w:r w:rsidR="00123A2A">
        <w:rPr>
          <w:sz w:val="28"/>
          <w:szCs w:val="28"/>
        </w:rPr>
        <w:t xml:space="preserve"> </w:t>
      </w:r>
      <w:r w:rsidRPr="00047D16">
        <w:rPr>
          <w:sz w:val="28"/>
          <w:szCs w:val="28"/>
        </w:rPr>
        <w:t>the</w:t>
      </w:r>
      <w:r w:rsidR="00123A2A">
        <w:rPr>
          <w:sz w:val="28"/>
          <w:szCs w:val="28"/>
        </w:rPr>
        <w:t xml:space="preserve"> </w:t>
      </w:r>
      <w:r w:rsidRPr="00047D16">
        <w:rPr>
          <w:sz w:val="28"/>
          <w:szCs w:val="28"/>
        </w:rPr>
        <w:t>next</w:t>
      </w:r>
      <w:r w:rsidR="00123A2A">
        <w:rPr>
          <w:sz w:val="28"/>
          <w:szCs w:val="28"/>
        </w:rPr>
        <w:t xml:space="preserve"> </w:t>
      </w:r>
      <w:r w:rsidRPr="00047D16">
        <w:rPr>
          <w:sz w:val="28"/>
          <w:szCs w:val="28"/>
        </w:rPr>
        <w:t>year.</w:t>
      </w:r>
    </w:p>
    <w:p w:rsidR="00047D16" w:rsidRPr="00047D16" w:rsidRDefault="00047D16" w:rsidP="00047D16">
      <w:pPr>
        <w:pStyle w:val="NoSpacing"/>
        <w:numPr>
          <w:ilvl w:val="0"/>
          <w:numId w:val="27"/>
        </w:numPr>
        <w:rPr>
          <w:sz w:val="28"/>
          <w:szCs w:val="28"/>
        </w:rPr>
      </w:pPr>
      <w:r w:rsidRPr="00047D16">
        <w:rPr>
          <w:sz w:val="28"/>
          <w:szCs w:val="28"/>
        </w:rPr>
        <w:t>Weassumea25percentannualgrowththereon.</w:t>
      </w:r>
    </w:p>
    <w:p w:rsidR="00047D16" w:rsidRPr="00047D16" w:rsidRDefault="00047D16" w:rsidP="00047D16">
      <w:pPr>
        <w:pStyle w:val="NoSpacing"/>
        <w:numPr>
          <w:ilvl w:val="0"/>
          <w:numId w:val="27"/>
        </w:numPr>
        <w:rPr>
          <w:sz w:val="28"/>
          <w:szCs w:val="28"/>
        </w:rPr>
      </w:pPr>
      <w:r w:rsidRPr="00047D16">
        <w:rPr>
          <w:sz w:val="28"/>
          <w:szCs w:val="28"/>
        </w:rPr>
        <w:t>Weassumethatabout20percentoftheoutbound-turned-domestictouristsattheFY2020-21level will</w:t>
      </w:r>
      <w:r w:rsidR="00123A2A">
        <w:rPr>
          <w:sz w:val="28"/>
          <w:szCs w:val="28"/>
        </w:rPr>
        <w:t xml:space="preserve"> </w:t>
      </w:r>
      <w:r w:rsidRPr="00047D16">
        <w:rPr>
          <w:sz w:val="28"/>
          <w:szCs w:val="28"/>
        </w:rPr>
        <w:t>travel in FY 2021-22.</w:t>
      </w:r>
    </w:p>
    <w:p w:rsidR="00047D16" w:rsidRPr="00047D16" w:rsidRDefault="00047D16" w:rsidP="00047D16">
      <w:pPr>
        <w:pStyle w:val="NoSpacing"/>
        <w:numPr>
          <w:ilvl w:val="0"/>
          <w:numId w:val="27"/>
        </w:numPr>
        <w:rPr>
          <w:sz w:val="28"/>
          <w:szCs w:val="28"/>
        </w:rPr>
      </w:pPr>
      <w:r w:rsidRPr="00047D16">
        <w:rPr>
          <w:sz w:val="28"/>
          <w:szCs w:val="28"/>
        </w:rPr>
        <w:t>A25percentannualincreasethereonisassumed.</w:t>
      </w:r>
    </w:p>
    <w:p w:rsidR="00047D16" w:rsidRPr="00047D16" w:rsidRDefault="00047D16" w:rsidP="00047D16">
      <w:pPr>
        <w:pStyle w:val="NoSpacing"/>
        <w:rPr>
          <w:sz w:val="28"/>
          <w:szCs w:val="28"/>
        </w:rPr>
      </w:pPr>
    </w:p>
    <w:p w:rsidR="00047D16" w:rsidRDefault="00047D16" w:rsidP="00047D16">
      <w:pPr>
        <w:pStyle w:val="NoSpacing"/>
        <w:rPr>
          <w:sz w:val="28"/>
          <w:szCs w:val="28"/>
        </w:rPr>
      </w:pPr>
      <w:r w:rsidRPr="00047D16">
        <w:rPr>
          <w:sz w:val="28"/>
          <w:szCs w:val="28"/>
        </w:rPr>
        <w:lastRenderedPageBreak/>
        <w:t>The number</w:t>
      </w:r>
      <w:r w:rsidR="00123A2A">
        <w:rPr>
          <w:sz w:val="28"/>
          <w:szCs w:val="28"/>
        </w:rPr>
        <w:t xml:space="preserve"> </w:t>
      </w:r>
      <w:r w:rsidRPr="00047D16">
        <w:rPr>
          <w:sz w:val="28"/>
          <w:szCs w:val="28"/>
        </w:rPr>
        <w:t>of</w:t>
      </w:r>
      <w:r w:rsidR="00123A2A">
        <w:rPr>
          <w:sz w:val="28"/>
          <w:szCs w:val="28"/>
        </w:rPr>
        <w:t xml:space="preserve"> </w:t>
      </w:r>
      <w:proofErr w:type="spellStart"/>
      <w:r w:rsidRPr="00047D16">
        <w:rPr>
          <w:sz w:val="28"/>
          <w:szCs w:val="28"/>
        </w:rPr>
        <w:t>touristar</w:t>
      </w:r>
      <w:proofErr w:type="spellEnd"/>
      <w:r w:rsidR="00123A2A">
        <w:rPr>
          <w:sz w:val="28"/>
          <w:szCs w:val="28"/>
        </w:rPr>
        <w:t xml:space="preserve"> </w:t>
      </w:r>
      <w:r w:rsidRPr="00047D16">
        <w:rPr>
          <w:sz w:val="28"/>
          <w:szCs w:val="28"/>
        </w:rPr>
        <w:t>rivals,</w:t>
      </w:r>
      <w:r w:rsidR="00123A2A">
        <w:rPr>
          <w:sz w:val="28"/>
          <w:szCs w:val="28"/>
        </w:rPr>
        <w:t xml:space="preserve"> </w:t>
      </w:r>
      <w:r w:rsidRPr="00047D16">
        <w:rPr>
          <w:sz w:val="28"/>
          <w:szCs w:val="28"/>
        </w:rPr>
        <w:t>based on</w:t>
      </w:r>
      <w:r w:rsidR="00123A2A">
        <w:rPr>
          <w:sz w:val="28"/>
          <w:szCs w:val="28"/>
        </w:rPr>
        <w:t xml:space="preserve"> </w:t>
      </w:r>
      <w:r w:rsidRPr="00047D16">
        <w:rPr>
          <w:sz w:val="28"/>
          <w:szCs w:val="28"/>
        </w:rPr>
        <w:t>these assumptions, across all</w:t>
      </w:r>
      <w:r w:rsidR="00123A2A">
        <w:rPr>
          <w:sz w:val="28"/>
          <w:szCs w:val="28"/>
        </w:rPr>
        <w:t xml:space="preserve"> </w:t>
      </w:r>
      <w:r w:rsidRPr="00047D16">
        <w:rPr>
          <w:sz w:val="28"/>
          <w:szCs w:val="28"/>
        </w:rPr>
        <w:t>forms of</w:t>
      </w:r>
      <w:r w:rsidR="00123A2A">
        <w:rPr>
          <w:sz w:val="28"/>
          <w:szCs w:val="28"/>
        </w:rPr>
        <w:t xml:space="preserve"> </w:t>
      </w:r>
      <w:r w:rsidRPr="00047D16">
        <w:rPr>
          <w:sz w:val="28"/>
          <w:szCs w:val="28"/>
        </w:rPr>
        <w:t>tourism,</w:t>
      </w:r>
      <w:r w:rsidR="00123A2A">
        <w:rPr>
          <w:sz w:val="28"/>
          <w:szCs w:val="28"/>
        </w:rPr>
        <w:t xml:space="preserve"> </w:t>
      </w:r>
      <w:r w:rsidRPr="00047D16">
        <w:rPr>
          <w:sz w:val="28"/>
          <w:szCs w:val="28"/>
        </w:rPr>
        <w:t>is</w:t>
      </w:r>
      <w:r w:rsidR="00123A2A">
        <w:rPr>
          <w:sz w:val="28"/>
          <w:szCs w:val="28"/>
        </w:rPr>
        <w:t xml:space="preserve"> </w:t>
      </w:r>
      <w:r w:rsidR="00123A2A" w:rsidRPr="00047D16">
        <w:rPr>
          <w:sz w:val="28"/>
          <w:szCs w:val="28"/>
        </w:rPr>
        <w:t>presented in</w:t>
      </w:r>
      <w:r w:rsidR="00123A2A">
        <w:rPr>
          <w:sz w:val="28"/>
          <w:szCs w:val="28"/>
        </w:rPr>
        <w:t xml:space="preserve"> </w:t>
      </w:r>
      <w:r w:rsidRPr="00047D16">
        <w:rPr>
          <w:sz w:val="28"/>
          <w:szCs w:val="28"/>
        </w:rPr>
        <w:t>TableA10,</w:t>
      </w:r>
      <w:r w:rsidR="00123A2A">
        <w:rPr>
          <w:sz w:val="28"/>
          <w:szCs w:val="28"/>
        </w:rPr>
        <w:t xml:space="preserve"> </w:t>
      </w:r>
      <w:proofErr w:type="spellStart"/>
      <w:r w:rsidRPr="00047D16">
        <w:rPr>
          <w:sz w:val="28"/>
          <w:szCs w:val="28"/>
        </w:rPr>
        <w:t>AppendixI</w:t>
      </w:r>
      <w:proofErr w:type="spellEnd"/>
      <w:r w:rsidRPr="00047D16">
        <w:rPr>
          <w:sz w:val="28"/>
          <w:szCs w:val="28"/>
        </w:rPr>
        <w:t>.</w:t>
      </w:r>
      <w:r w:rsidR="00123A2A">
        <w:rPr>
          <w:sz w:val="28"/>
          <w:szCs w:val="28"/>
        </w:rPr>
        <w:t xml:space="preserve"> </w:t>
      </w:r>
      <w:r w:rsidRPr="00047D16">
        <w:rPr>
          <w:sz w:val="28"/>
          <w:szCs w:val="28"/>
        </w:rPr>
        <w:t>The</w:t>
      </w:r>
      <w:r w:rsidR="00123A2A">
        <w:rPr>
          <w:sz w:val="28"/>
          <w:szCs w:val="28"/>
        </w:rPr>
        <w:t xml:space="preserve"> </w:t>
      </w:r>
      <w:r w:rsidRPr="00047D16">
        <w:rPr>
          <w:sz w:val="28"/>
          <w:szCs w:val="28"/>
        </w:rPr>
        <w:t>tour</w:t>
      </w:r>
      <w:r w:rsidR="00123A2A">
        <w:rPr>
          <w:sz w:val="28"/>
          <w:szCs w:val="28"/>
        </w:rPr>
        <w:t xml:space="preserve"> </w:t>
      </w:r>
      <w:r w:rsidRPr="00047D16">
        <w:rPr>
          <w:sz w:val="28"/>
          <w:szCs w:val="28"/>
        </w:rPr>
        <w:t>is</w:t>
      </w:r>
      <w:r w:rsidR="00123A2A">
        <w:rPr>
          <w:sz w:val="28"/>
          <w:szCs w:val="28"/>
        </w:rPr>
        <w:t xml:space="preserve"> </w:t>
      </w:r>
      <w:r w:rsidR="00123A2A" w:rsidRPr="00047D16">
        <w:rPr>
          <w:sz w:val="28"/>
          <w:szCs w:val="28"/>
        </w:rPr>
        <w:t>expenditure</w:t>
      </w:r>
      <w:r w:rsidR="00123A2A">
        <w:rPr>
          <w:sz w:val="28"/>
          <w:szCs w:val="28"/>
        </w:rPr>
        <w:t xml:space="preserve"> </w:t>
      </w:r>
      <w:r w:rsidRPr="00047D16">
        <w:rPr>
          <w:sz w:val="28"/>
          <w:szCs w:val="28"/>
        </w:rPr>
        <w:t>for</w:t>
      </w:r>
      <w:r w:rsidR="00123A2A">
        <w:rPr>
          <w:sz w:val="28"/>
          <w:szCs w:val="28"/>
        </w:rPr>
        <w:t xml:space="preserve"> </w:t>
      </w:r>
      <w:r w:rsidRPr="00047D16">
        <w:rPr>
          <w:sz w:val="28"/>
          <w:szCs w:val="28"/>
        </w:rPr>
        <w:t>all</w:t>
      </w:r>
      <w:r w:rsidR="00123A2A">
        <w:rPr>
          <w:sz w:val="28"/>
          <w:szCs w:val="28"/>
        </w:rPr>
        <w:t xml:space="preserve"> </w:t>
      </w:r>
      <w:r w:rsidRPr="00047D16">
        <w:rPr>
          <w:sz w:val="28"/>
          <w:szCs w:val="28"/>
        </w:rPr>
        <w:t>forms</w:t>
      </w:r>
      <w:r w:rsidR="00123A2A">
        <w:rPr>
          <w:sz w:val="28"/>
          <w:szCs w:val="28"/>
        </w:rPr>
        <w:t xml:space="preserve"> </w:t>
      </w:r>
      <w:r w:rsidRPr="00047D16">
        <w:rPr>
          <w:sz w:val="28"/>
          <w:szCs w:val="28"/>
        </w:rPr>
        <w:t>of tourism has been estimated and presented in Table 1, based on the estimated per-</w:t>
      </w:r>
      <w:r w:rsidR="00123A2A" w:rsidRPr="00047D16">
        <w:rPr>
          <w:sz w:val="28"/>
          <w:szCs w:val="28"/>
        </w:rPr>
        <w:t>tourist expenditure</w:t>
      </w:r>
      <w:r w:rsidRPr="00047D16">
        <w:rPr>
          <w:sz w:val="28"/>
          <w:szCs w:val="28"/>
        </w:rPr>
        <w:t>,</w:t>
      </w:r>
      <w:r w:rsidR="00123A2A">
        <w:rPr>
          <w:sz w:val="28"/>
          <w:szCs w:val="28"/>
        </w:rPr>
        <w:t xml:space="preserve"> </w:t>
      </w:r>
      <w:r w:rsidRPr="00047D16">
        <w:rPr>
          <w:sz w:val="28"/>
          <w:szCs w:val="28"/>
        </w:rPr>
        <w:t>taking</w:t>
      </w:r>
      <w:r w:rsidR="00123A2A">
        <w:rPr>
          <w:sz w:val="28"/>
          <w:szCs w:val="28"/>
        </w:rPr>
        <w:t xml:space="preserve"> </w:t>
      </w:r>
      <w:r w:rsidRPr="00047D16">
        <w:rPr>
          <w:sz w:val="28"/>
          <w:szCs w:val="28"/>
        </w:rPr>
        <w:t>into</w:t>
      </w:r>
      <w:r w:rsidR="00123A2A">
        <w:rPr>
          <w:sz w:val="28"/>
          <w:szCs w:val="28"/>
        </w:rPr>
        <w:t xml:space="preserve"> </w:t>
      </w:r>
      <w:r w:rsidRPr="00047D16">
        <w:rPr>
          <w:sz w:val="28"/>
          <w:szCs w:val="28"/>
        </w:rPr>
        <w:t>account</w:t>
      </w:r>
      <w:r w:rsidR="00123A2A">
        <w:rPr>
          <w:sz w:val="28"/>
          <w:szCs w:val="28"/>
        </w:rPr>
        <w:t xml:space="preserve"> </w:t>
      </w:r>
      <w:r w:rsidRPr="00047D16">
        <w:rPr>
          <w:sz w:val="28"/>
          <w:szCs w:val="28"/>
        </w:rPr>
        <w:t>the</w:t>
      </w:r>
      <w:r w:rsidR="00123A2A">
        <w:rPr>
          <w:sz w:val="28"/>
          <w:szCs w:val="28"/>
        </w:rPr>
        <w:t xml:space="preserve"> </w:t>
      </w:r>
      <w:r w:rsidRPr="00047D16">
        <w:rPr>
          <w:sz w:val="28"/>
          <w:szCs w:val="28"/>
        </w:rPr>
        <w:t>price</w:t>
      </w:r>
      <w:r w:rsidR="00123A2A">
        <w:rPr>
          <w:sz w:val="28"/>
          <w:szCs w:val="28"/>
        </w:rPr>
        <w:t xml:space="preserve"> </w:t>
      </w:r>
      <w:r w:rsidR="00123A2A" w:rsidRPr="00047D16">
        <w:rPr>
          <w:sz w:val="28"/>
          <w:szCs w:val="28"/>
        </w:rPr>
        <w:t>escalation over</w:t>
      </w:r>
      <w:r w:rsidR="00123A2A">
        <w:rPr>
          <w:sz w:val="28"/>
          <w:szCs w:val="28"/>
        </w:rPr>
        <w:t xml:space="preserve"> </w:t>
      </w:r>
      <w:r w:rsidRPr="00047D16">
        <w:rPr>
          <w:sz w:val="28"/>
          <w:szCs w:val="28"/>
        </w:rPr>
        <w:t>the</w:t>
      </w:r>
      <w:r w:rsidR="00123A2A">
        <w:rPr>
          <w:sz w:val="28"/>
          <w:szCs w:val="28"/>
        </w:rPr>
        <w:t xml:space="preserve"> </w:t>
      </w:r>
      <w:r w:rsidRPr="00047D16">
        <w:rPr>
          <w:sz w:val="28"/>
          <w:szCs w:val="28"/>
        </w:rPr>
        <w:t>years</w:t>
      </w:r>
      <w:r w:rsidR="000F7D7C">
        <w:rPr>
          <w:sz w:val="28"/>
          <w:szCs w:val="28"/>
        </w:rPr>
        <w:t>.</w:t>
      </w:r>
    </w:p>
    <w:p w:rsidR="006A0DAE" w:rsidRDefault="006A0DAE" w:rsidP="00047D16">
      <w:pPr>
        <w:pStyle w:val="NoSpacing"/>
        <w:rPr>
          <w:sz w:val="28"/>
          <w:szCs w:val="28"/>
        </w:rPr>
      </w:pPr>
    </w:p>
    <w:p w:rsidR="0083191B" w:rsidRPr="0083191B" w:rsidRDefault="0083191B" w:rsidP="0083191B">
      <w:pPr>
        <w:pStyle w:val="NoSpacing"/>
        <w:rPr>
          <w:sz w:val="28"/>
          <w:szCs w:val="28"/>
        </w:rPr>
      </w:pPr>
      <w:r w:rsidRPr="0083191B">
        <w:rPr>
          <w:sz w:val="28"/>
          <w:szCs w:val="28"/>
        </w:rPr>
        <w:t>With the assumptions stated above, it is expected</w:t>
      </w:r>
      <w:r w:rsidR="00244838">
        <w:rPr>
          <w:sz w:val="28"/>
          <w:szCs w:val="28"/>
        </w:rPr>
        <w:t xml:space="preserve"> </w:t>
      </w:r>
      <w:r w:rsidRPr="0083191B">
        <w:rPr>
          <w:sz w:val="28"/>
          <w:szCs w:val="28"/>
        </w:rPr>
        <w:t>that the tourism economy, in terms of tourism</w:t>
      </w:r>
      <w:r w:rsidR="00244838">
        <w:rPr>
          <w:sz w:val="28"/>
          <w:szCs w:val="28"/>
        </w:rPr>
        <w:t xml:space="preserve"> </w:t>
      </w:r>
      <w:r w:rsidRPr="0083191B">
        <w:rPr>
          <w:sz w:val="28"/>
          <w:szCs w:val="28"/>
        </w:rPr>
        <w:t>expenditure, will regain its pre-pandemic level by2024-25, primarily driven by domestic tourism</w:t>
      </w:r>
      <w:r w:rsidR="00244838">
        <w:rPr>
          <w:sz w:val="28"/>
          <w:szCs w:val="28"/>
        </w:rPr>
        <w:t xml:space="preserve"> </w:t>
      </w:r>
      <w:r w:rsidRPr="0083191B">
        <w:rPr>
          <w:sz w:val="28"/>
          <w:szCs w:val="28"/>
        </w:rPr>
        <w:t>As</w:t>
      </w:r>
      <w:r w:rsidR="00244838">
        <w:rPr>
          <w:sz w:val="28"/>
          <w:szCs w:val="28"/>
        </w:rPr>
        <w:t xml:space="preserve"> </w:t>
      </w:r>
      <w:proofErr w:type="spellStart"/>
      <w:r w:rsidRPr="0083191B">
        <w:rPr>
          <w:sz w:val="28"/>
          <w:szCs w:val="28"/>
        </w:rPr>
        <w:t>regardsinbound</w:t>
      </w:r>
      <w:proofErr w:type="spellEnd"/>
      <w:r w:rsidR="00244838">
        <w:rPr>
          <w:sz w:val="28"/>
          <w:szCs w:val="28"/>
        </w:rPr>
        <w:t xml:space="preserve"> </w:t>
      </w:r>
      <w:r w:rsidRPr="0083191B">
        <w:rPr>
          <w:sz w:val="28"/>
          <w:szCs w:val="28"/>
        </w:rPr>
        <w:t>tourism,</w:t>
      </w:r>
      <w:r w:rsidR="00244838">
        <w:rPr>
          <w:sz w:val="28"/>
          <w:szCs w:val="28"/>
        </w:rPr>
        <w:t xml:space="preserve"> </w:t>
      </w:r>
      <w:proofErr w:type="spellStart"/>
      <w:r w:rsidRPr="0083191B">
        <w:rPr>
          <w:sz w:val="28"/>
          <w:szCs w:val="28"/>
        </w:rPr>
        <w:t>itsrevivalisexpected</w:t>
      </w:r>
      <w:proofErr w:type="spellEnd"/>
      <w:r w:rsidRPr="0083191B">
        <w:rPr>
          <w:sz w:val="28"/>
          <w:szCs w:val="28"/>
        </w:rPr>
        <w:t xml:space="preserve"> to be slower and is likely to reach thepre-pandemiclevelnotsoonerthan2026-</w:t>
      </w:r>
      <w:proofErr w:type="gramStart"/>
      <w:r w:rsidRPr="0083191B">
        <w:rPr>
          <w:sz w:val="28"/>
          <w:szCs w:val="28"/>
        </w:rPr>
        <w:t>27,evenaspertheoptimisticscenario</w:t>
      </w:r>
      <w:proofErr w:type="gramEnd"/>
      <w:r w:rsidRPr="0083191B">
        <w:rPr>
          <w:sz w:val="28"/>
          <w:szCs w:val="28"/>
        </w:rPr>
        <w:t>.</w:t>
      </w:r>
    </w:p>
    <w:p w:rsidR="0083191B" w:rsidRPr="0083191B" w:rsidRDefault="0083191B" w:rsidP="0083191B">
      <w:pPr>
        <w:pStyle w:val="NoSpacing"/>
        <w:rPr>
          <w:sz w:val="28"/>
          <w:szCs w:val="28"/>
        </w:rPr>
      </w:pPr>
    </w:p>
    <w:p w:rsidR="0083191B" w:rsidRPr="0083191B" w:rsidRDefault="0083191B" w:rsidP="0083191B">
      <w:pPr>
        <w:pStyle w:val="NoSpacing"/>
        <w:rPr>
          <w:sz w:val="28"/>
          <w:szCs w:val="28"/>
        </w:rPr>
      </w:pPr>
      <w:r w:rsidRPr="0083191B">
        <w:rPr>
          <w:sz w:val="28"/>
          <w:szCs w:val="28"/>
        </w:rPr>
        <w:t>However, even as per pessimistic scenario, domestic tourism (complemented by the</w:t>
      </w:r>
      <w:r w:rsidR="000F7D7C">
        <w:rPr>
          <w:sz w:val="28"/>
          <w:szCs w:val="28"/>
        </w:rPr>
        <w:t xml:space="preserve"> </w:t>
      </w:r>
      <w:r w:rsidRPr="0083191B">
        <w:rPr>
          <w:sz w:val="28"/>
          <w:szCs w:val="28"/>
        </w:rPr>
        <w:t>outbound-turned</w:t>
      </w:r>
      <w:r w:rsidR="000F7D7C">
        <w:rPr>
          <w:sz w:val="28"/>
          <w:szCs w:val="28"/>
        </w:rPr>
        <w:t xml:space="preserve"> </w:t>
      </w:r>
      <w:r w:rsidRPr="0083191B">
        <w:rPr>
          <w:sz w:val="28"/>
          <w:szCs w:val="28"/>
        </w:rPr>
        <w:t>domestic</w:t>
      </w:r>
      <w:r w:rsidR="000F7D7C">
        <w:rPr>
          <w:sz w:val="28"/>
          <w:szCs w:val="28"/>
        </w:rPr>
        <w:t xml:space="preserve"> </w:t>
      </w:r>
      <w:r w:rsidRPr="0083191B">
        <w:rPr>
          <w:sz w:val="28"/>
          <w:szCs w:val="28"/>
        </w:rPr>
        <w:t>tourism)</w:t>
      </w:r>
      <w:r w:rsidR="000F7D7C">
        <w:rPr>
          <w:sz w:val="28"/>
          <w:szCs w:val="28"/>
        </w:rPr>
        <w:t xml:space="preserve"> </w:t>
      </w:r>
      <w:r w:rsidRPr="0083191B">
        <w:rPr>
          <w:sz w:val="28"/>
          <w:szCs w:val="28"/>
        </w:rPr>
        <w:t>is</w:t>
      </w:r>
      <w:r w:rsidR="000F7D7C">
        <w:rPr>
          <w:sz w:val="28"/>
          <w:szCs w:val="28"/>
        </w:rPr>
        <w:t xml:space="preserve"> </w:t>
      </w:r>
      <w:r w:rsidRPr="0083191B">
        <w:rPr>
          <w:sz w:val="28"/>
          <w:szCs w:val="28"/>
        </w:rPr>
        <w:t>likely</w:t>
      </w:r>
      <w:r w:rsidR="000F7D7C">
        <w:rPr>
          <w:sz w:val="28"/>
          <w:szCs w:val="28"/>
        </w:rPr>
        <w:t xml:space="preserve"> </w:t>
      </w:r>
      <w:r w:rsidRPr="0083191B">
        <w:rPr>
          <w:sz w:val="28"/>
          <w:szCs w:val="28"/>
        </w:rPr>
        <w:t>to</w:t>
      </w:r>
      <w:r w:rsidR="000F7D7C">
        <w:rPr>
          <w:sz w:val="28"/>
          <w:szCs w:val="28"/>
        </w:rPr>
        <w:t xml:space="preserve"> </w:t>
      </w:r>
      <w:r w:rsidRPr="0083191B">
        <w:rPr>
          <w:sz w:val="28"/>
          <w:szCs w:val="28"/>
        </w:rPr>
        <w:t>reach</w:t>
      </w:r>
      <w:r w:rsidR="000F7D7C">
        <w:rPr>
          <w:sz w:val="28"/>
          <w:szCs w:val="28"/>
        </w:rPr>
        <w:t xml:space="preserve"> </w:t>
      </w:r>
      <w:r w:rsidRPr="0083191B">
        <w:rPr>
          <w:sz w:val="28"/>
          <w:szCs w:val="28"/>
        </w:rPr>
        <w:t>the</w:t>
      </w:r>
      <w:r w:rsidR="000F7D7C">
        <w:rPr>
          <w:sz w:val="28"/>
          <w:szCs w:val="28"/>
        </w:rPr>
        <w:t xml:space="preserve"> </w:t>
      </w:r>
      <w:r w:rsidRPr="0083191B">
        <w:rPr>
          <w:sz w:val="28"/>
          <w:szCs w:val="28"/>
        </w:rPr>
        <w:t>pre-pandemic</w:t>
      </w:r>
      <w:r w:rsidR="000F7D7C">
        <w:rPr>
          <w:sz w:val="28"/>
          <w:szCs w:val="28"/>
        </w:rPr>
        <w:t xml:space="preserve"> </w:t>
      </w:r>
      <w:r w:rsidRPr="0083191B">
        <w:rPr>
          <w:sz w:val="28"/>
          <w:szCs w:val="28"/>
        </w:rPr>
        <w:t>level</w:t>
      </w:r>
      <w:r w:rsidR="000F7D7C">
        <w:rPr>
          <w:sz w:val="28"/>
          <w:szCs w:val="28"/>
        </w:rPr>
        <w:t xml:space="preserve"> </w:t>
      </w:r>
      <w:r w:rsidRPr="0083191B">
        <w:rPr>
          <w:sz w:val="28"/>
          <w:szCs w:val="28"/>
        </w:rPr>
        <w:t>much</w:t>
      </w:r>
      <w:r w:rsidR="000F7D7C">
        <w:rPr>
          <w:sz w:val="28"/>
          <w:szCs w:val="28"/>
        </w:rPr>
        <w:t xml:space="preserve"> </w:t>
      </w:r>
      <w:r w:rsidRPr="0083191B">
        <w:rPr>
          <w:sz w:val="28"/>
          <w:szCs w:val="28"/>
        </w:rPr>
        <w:t>sooner,</w:t>
      </w:r>
      <w:r w:rsidR="000F7D7C">
        <w:rPr>
          <w:sz w:val="28"/>
          <w:szCs w:val="28"/>
        </w:rPr>
        <w:t xml:space="preserve"> </w:t>
      </w:r>
      <w:r w:rsidRPr="0083191B">
        <w:rPr>
          <w:sz w:val="28"/>
          <w:szCs w:val="28"/>
        </w:rPr>
        <w:t>that is,</w:t>
      </w:r>
      <w:r w:rsidR="000F7D7C">
        <w:rPr>
          <w:sz w:val="28"/>
          <w:szCs w:val="28"/>
        </w:rPr>
        <w:t xml:space="preserve"> </w:t>
      </w:r>
      <w:r w:rsidRPr="0083191B">
        <w:rPr>
          <w:sz w:val="28"/>
          <w:szCs w:val="28"/>
        </w:rPr>
        <w:t>by</w:t>
      </w:r>
      <w:r w:rsidR="000F7D7C">
        <w:rPr>
          <w:sz w:val="28"/>
          <w:szCs w:val="28"/>
        </w:rPr>
        <w:t xml:space="preserve"> </w:t>
      </w:r>
      <w:r w:rsidRPr="0083191B">
        <w:rPr>
          <w:sz w:val="28"/>
          <w:szCs w:val="28"/>
        </w:rPr>
        <w:t>2024-25.</w:t>
      </w:r>
    </w:p>
    <w:p w:rsidR="006A0DAE" w:rsidRDefault="006A0DAE" w:rsidP="0083191B">
      <w:pPr>
        <w:pStyle w:val="NoSpacing"/>
        <w:rPr>
          <w:sz w:val="28"/>
          <w:szCs w:val="28"/>
        </w:rPr>
      </w:pPr>
    </w:p>
    <w:p w:rsidR="0083191B" w:rsidRPr="0083191B" w:rsidRDefault="000F7D7C" w:rsidP="0083191B">
      <w:pPr>
        <w:pStyle w:val="Heading5"/>
        <w:keepNext w:val="0"/>
        <w:keepLines w:val="0"/>
        <w:widowControl w:val="0"/>
        <w:tabs>
          <w:tab w:val="left" w:pos="761"/>
        </w:tabs>
        <w:autoSpaceDE w:val="0"/>
        <w:autoSpaceDN w:val="0"/>
        <w:spacing w:before="0" w:line="240" w:lineRule="auto"/>
        <w:rPr>
          <w:rFonts w:asciiTheme="minorHAnsi" w:hAnsiTheme="minorHAnsi" w:cstheme="minorHAnsi"/>
          <w:b/>
          <w:color w:val="4F6228" w:themeColor="accent3" w:themeShade="80"/>
          <w:sz w:val="36"/>
          <w:szCs w:val="36"/>
          <w:u w:val="single"/>
        </w:rPr>
      </w:pPr>
      <w:bookmarkStart w:id="0" w:name="_TOC_250009"/>
      <w:r w:rsidRPr="0083191B">
        <w:rPr>
          <w:rFonts w:asciiTheme="minorHAnsi" w:hAnsiTheme="minorHAnsi" w:cstheme="minorHAnsi"/>
          <w:b/>
          <w:color w:val="4F6228" w:themeColor="accent3" w:themeShade="80"/>
          <w:sz w:val="36"/>
          <w:szCs w:val="36"/>
          <w:u w:val="single"/>
        </w:rPr>
        <w:t>Perspectives</w:t>
      </w:r>
      <w:r w:rsidR="009B0797">
        <w:rPr>
          <w:rFonts w:asciiTheme="minorHAnsi" w:hAnsiTheme="minorHAnsi" w:cstheme="minorHAnsi"/>
          <w:b/>
          <w:color w:val="4F6228" w:themeColor="accent3" w:themeShade="80"/>
          <w:sz w:val="36"/>
          <w:szCs w:val="36"/>
          <w:u w:val="single"/>
        </w:rPr>
        <w:t xml:space="preserve"> </w:t>
      </w:r>
      <w:r w:rsidRPr="0083191B">
        <w:rPr>
          <w:rFonts w:asciiTheme="minorHAnsi" w:hAnsiTheme="minorHAnsi" w:cstheme="minorHAnsi"/>
          <w:b/>
          <w:color w:val="4F6228" w:themeColor="accent3" w:themeShade="80"/>
          <w:sz w:val="36"/>
          <w:szCs w:val="36"/>
          <w:u w:val="single"/>
        </w:rPr>
        <w:t>on</w:t>
      </w:r>
      <w:r>
        <w:rPr>
          <w:rFonts w:asciiTheme="minorHAnsi" w:hAnsiTheme="minorHAnsi" w:cstheme="minorHAnsi"/>
          <w:b/>
          <w:color w:val="4F6228" w:themeColor="accent3" w:themeShade="80"/>
          <w:sz w:val="36"/>
          <w:szCs w:val="36"/>
          <w:u w:val="single"/>
        </w:rPr>
        <w:t xml:space="preserve"> </w:t>
      </w:r>
      <w:r w:rsidR="0083191B" w:rsidRPr="0083191B">
        <w:rPr>
          <w:rFonts w:asciiTheme="minorHAnsi" w:hAnsiTheme="minorHAnsi" w:cstheme="minorHAnsi"/>
          <w:b/>
          <w:color w:val="4F6228" w:themeColor="accent3" w:themeShade="80"/>
          <w:sz w:val="36"/>
          <w:szCs w:val="36"/>
          <w:u w:val="single"/>
        </w:rPr>
        <w:t>the</w:t>
      </w:r>
      <w:r>
        <w:rPr>
          <w:rFonts w:asciiTheme="minorHAnsi" w:hAnsiTheme="minorHAnsi" w:cstheme="minorHAnsi"/>
          <w:b/>
          <w:color w:val="4F6228" w:themeColor="accent3" w:themeShade="80"/>
          <w:sz w:val="36"/>
          <w:szCs w:val="36"/>
          <w:u w:val="single"/>
        </w:rPr>
        <w:t xml:space="preserve"> </w:t>
      </w:r>
      <w:r w:rsidR="0083191B" w:rsidRPr="0083191B">
        <w:rPr>
          <w:rFonts w:asciiTheme="minorHAnsi" w:hAnsiTheme="minorHAnsi" w:cstheme="minorHAnsi"/>
          <w:b/>
          <w:color w:val="4F6228" w:themeColor="accent3" w:themeShade="80"/>
          <w:sz w:val="36"/>
          <w:szCs w:val="36"/>
          <w:u w:val="single"/>
        </w:rPr>
        <w:t>Tourism</w:t>
      </w:r>
      <w:r>
        <w:rPr>
          <w:rFonts w:asciiTheme="minorHAnsi" w:hAnsiTheme="minorHAnsi" w:cstheme="minorHAnsi"/>
          <w:b/>
          <w:color w:val="4F6228" w:themeColor="accent3" w:themeShade="80"/>
          <w:sz w:val="36"/>
          <w:szCs w:val="36"/>
          <w:u w:val="single"/>
        </w:rPr>
        <w:t xml:space="preserve"> </w:t>
      </w:r>
      <w:r w:rsidR="0083191B" w:rsidRPr="0083191B">
        <w:rPr>
          <w:rFonts w:asciiTheme="minorHAnsi" w:hAnsiTheme="minorHAnsi" w:cstheme="minorHAnsi"/>
          <w:b/>
          <w:color w:val="4F6228" w:themeColor="accent3" w:themeShade="80"/>
          <w:sz w:val="36"/>
          <w:szCs w:val="36"/>
          <w:u w:val="single"/>
        </w:rPr>
        <w:t>Industry</w:t>
      </w:r>
      <w:r>
        <w:rPr>
          <w:rFonts w:asciiTheme="minorHAnsi" w:hAnsiTheme="minorHAnsi" w:cstheme="minorHAnsi"/>
          <w:b/>
          <w:color w:val="4F6228" w:themeColor="accent3" w:themeShade="80"/>
          <w:sz w:val="36"/>
          <w:szCs w:val="36"/>
          <w:u w:val="single"/>
        </w:rPr>
        <w:t xml:space="preserve"> </w:t>
      </w:r>
      <w:r w:rsidR="0083191B" w:rsidRPr="0083191B">
        <w:rPr>
          <w:rFonts w:asciiTheme="minorHAnsi" w:hAnsiTheme="minorHAnsi" w:cstheme="minorHAnsi"/>
          <w:b/>
          <w:color w:val="4F6228" w:themeColor="accent3" w:themeShade="80"/>
          <w:sz w:val="36"/>
          <w:szCs w:val="36"/>
          <w:u w:val="single"/>
        </w:rPr>
        <w:t>Recovery</w:t>
      </w:r>
      <w:bookmarkEnd w:id="0"/>
      <w:r>
        <w:rPr>
          <w:rFonts w:asciiTheme="minorHAnsi" w:hAnsiTheme="minorHAnsi" w:cstheme="minorHAnsi"/>
          <w:b/>
          <w:color w:val="4F6228" w:themeColor="accent3" w:themeShade="80"/>
          <w:sz w:val="36"/>
          <w:szCs w:val="36"/>
          <w:u w:val="single"/>
        </w:rPr>
        <w:t xml:space="preserve"> </w:t>
      </w:r>
      <w:r w:rsidR="0083191B" w:rsidRPr="0083191B">
        <w:rPr>
          <w:rFonts w:asciiTheme="minorHAnsi" w:hAnsiTheme="minorHAnsi" w:cstheme="minorHAnsi"/>
          <w:b/>
          <w:color w:val="4F6228" w:themeColor="accent3" w:themeShade="80"/>
          <w:sz w:val="36"/>
          <w:szCs w:val="36"/>
          <w:u w:val="single"/>
        </w:rPr>
        <w:t>Measures</w:t>
      </w:r>
    </w:p>
    <w:p w:rsidR="0083191B" w:rsidRDefault="0083191B" w:rsidP="0083191B">
      <w:pPr>
        <w:pStyle w:val="NoSpacing"/>
        <w:rPr>
          <w:sz w:val="28"/>
          <w:szCs w:val="28"/>
        </w:rPr>
      </w:pPr>
    </w:p>
    <w:p w:rsidR="0083191B" w:rsidRPr="0083191B" w:rsidRDefault="0083191B" w:rsidP="001B6752">
      <w:pPr>
        <w:pStyle w:val="NoSpacing"/>
        <w:jc w:val="both"/>
        <w:rPr>
          <w:sz w:val="28"/>
          <w:szCs w:val="28"/>
        </w:rPr>
      </w:pPr>
      <w:r w:rsidRPr="0083191B">
        <w:rPr>
          <w:sz w:val="28"/>
          <w:szCs w:val="28"/>
        </w:rPr>
        <w:t>It has been observed in the past that the tourism industry quickly bounces back after</w:t>
      </w:r>
      <w:r w:rsidR="000F7D7C">
        <w:rPr>
          <w:sz w:val="28"/>
          <w:szCs w:val="28"/>
        </w:rPr>
        <w:t xml:space="preserve"> </w:t>
      </w:r>
      <w:r w:rsidRPr="0083191B">
        <w:rPr>
          <w:sz w:val="28"/>
          <w:szCs w:val="28"/>
        </w:rPr>
        <w:t>natural disasters or even pandemics or epidemics. The experiences from episodes of</w:t>
      </w:r>
      <w:r w:rsidR="000F7D7C">
        <w:rPr>
          <w:sz w:val="28"/>
          <w:szCs w:val="28"/>
        </w:rPr>
        <w:t xml:space="preserve"> </w:t>
      </w:r>
      <w:r w:rsidRPr="0083191B">
        <w:rPr>
          <w:sz w:val="28"/>
          <w:szCs w:val="28"/>
        </w:rPr>
        <w:t xml:space="preserve">outbreak of Ebola, Severe Acute Respiratory Syndrome (SARS), or natural disasters </w:t>
      </w:r>
      <w:proofErr w:type="gramStart"/>
      <w:r w:rsidRPr="0083191B">
        <w:rPr>
          <w:sz w:val="28"/>
          <w:szCs w:val="28"/>
        </w:rPr>
        <w:t>likeearthquakesorfloodsinpastyearspointtothispattern.Governmentsatalllevelshaveaided</w:t>
      </w:r>
      <w:proofErr w:type="gramEnd"/>
      <w:r w:rsidRPr="0083191B">
        <w:rPr>
          <w:sz w:val="28"/>
          <w:szCs w:val="28"/>
        </w:rPr>
        <w:t xml:space="preserve"> the industry’s recovery by attracting investments through tax breaks, lenient land-use rules, and other measures (</w:t>
      </w:r>
      <w:r w:rsidR="000F7D7C" w:rsidRPr="0083191B">
        <w:rPr>
          <w:sz w:val="28"/>
          <w:szCs w:val="28"/>
        </w:rPr>
        <w:t>Brooder</w:t>
      </w:r>
      <w:r w:rsidRPr="0083191B">
        <w:rPr>
          <w:sz w:val="28"/>
          <w:szCs w:val="28"/>
        </w:rPr>
        <w:t xml:space="preserve">, 2020; </w:t>
      </w:r>
      <w:r w:rsidR="000F7D7C" w:rsidRPr="0083191B">
        <w:rPr>
          <w:sz w:val="28"/>
          <w:szCs w:val="28"/>
        </w:rPr>
        <w:t>Ioannidis</w:t>
      </w:r>
      <w:r w:rsidRPr="0083191B">
        <w:rPr>
          <w:sz w:val="28"/>
          <w:szCs w:val="28"/>
        </w:rPr>
        <w:t xml:space="preserve"> and </w:t>
      </w:r>
      <w:proofErr w:type="spellStart"/>
      <w:r w:rsidRPr="0083191B">
        <w:rPr>
          <w:sz w:val="28"/>
          <w:szCs w:val="28"/>
        </w:rPr>
        <w:t>Gyimothy</w:t>
      </w:r>
      <w:proofErr w:type="spellEnd"/>
      <w:r w:rsidRPr="0083191B">
        <w:rPr>
          <w:sz w:val="28"/>
          <w:szCs w:val="28"/>
        </w:rPr>
        <w:t>, 2020). The</w:t>
      </w:r>
      <w:r w:rsidR="000F7D7C">
        <w:rPr>
          <w:sz w:val="28"/>
          <w:szCs w:val="28"/>
        </w:rPr>
        <w:t xml:space="preserve"> </w:t>
      </w:r>
      <w:r w:rsidRPr="0083191B">
        <w:rPr>
          <w:sz w:val="28"/>
          <w:szCs w:val="28"/>
        </w:rPr>
        <w:t>recovery strategies require effective and timely coordination, implementation of relevant</w:t>
      </w:r>
      <w:r w:rsidR="000F7D7C">
        <w:rPr>
          <w:sz w:val="28"/>
          <w:szCs w:val="28"/>
        </w:rPr>
        <w:t xml:space="preserve"> </w:t>
      </w:r>
      <w:r w:rsidRPr="0083191B">
        <w:rPr>
          <w:sz w:val="28"/>
          <w:szCs w:val="28"/>
        </w:rPr>
        <w:t>crisis</w:t>
      </w:r>
      <w:r w:rsidR="000F7D7C">
        <w:rPr>
          <w:sz w:val="28"/>
          <w:szCs w:val="28"/>
        </w:rPr>
        <w:t xml:space="preserve"> </w:t>
      </w:r>
      <w:r w:rsidRPr="0083191B">
        <w:rPr>
          <w:sz w:val="28"/>
          <w:szCs w:val="28"/>
        </w:rPr>
        <w:t>management</w:t>
      </w:r>
      <w:r w:rsidR="000F7D7C">
        <w:rPr>
          <w:sz w:val="28"/>
          <w:szCs w:val="28"/>
        </w:rPr>
        <w:t xml:space="preserve"> </w:t>
      </w:r>
      <w:r w:rsidRPr="0083191B">
        <w:rPr>
          <w:sz w:val="28"/>
          <w:szCs w:val="28"/>
        </w:rPr>
        <w:t>techniques,</w:t>
      </w:r>
      <w:r w:rsidR="000F7D7C">
        <w:rPr>
          <w:sz w:val="28"/>
          <w:szCs w:val="28"/>
        </w:rPr>
        <w:t xml:space="preserve"> </w:t>
      </w:r>
      <w:r w:rsidRPr="0083191B">
        <w:rPr>
          <w:sz w:val="28"/>
          <w:szCs w:val="28"/>
        </w:rPr>
        <w:t>responsive</w:t>
      </w:r>
      <w:r w:rsidR="000F7D7C">
        <w:rPr>
          <w:sz w:val="28"/>
          <w:szCs w:val="28"/>
        </w:rPr>
        <w:t xml:space="preserve"> </w:t>
      </w:r>
      <w:r w:rsidRPr="0083191B">
        <w:rPr>
          <w:sz w:val="28"/>
          <w:szCs w:val="28"/>
        </w:rPr>
        <w:t>relationships</w:t>
      </w:r>
      <w:r w:rsidR="000F7D7C">
        <w:rPr>
          <w:sz w:val="28"/>
          <w:szCs w:val="28"/>
        </w:rPr>
        <w:t xml:space="preserve"> </w:t>
      </w:r>
      <w:r w:rsidRPr="0083191B">
        <w:rPr>
          <w:sz w:val="28"/>
          <w:szCs w:val="28"/>
        </w:rPr>
        <w:t>among</w:t>
      </w:r>
      <w:r w:rsidR="000F7D7C">
        <w:rPr>
          <w:sz w:val="28"/>
          <w:szCs w:val="28"/>
        </w:rPr>
        <w:t xml:space="preserve"> </w:t>
      </w:r>
      <w:r w:rsidRPr="0083191B">
        <w:rPr>
          <w:sz w:val="28"/>
          <w:szCs w:val="28"/>
        </w:rPr>
        <w:t>all</w:t>
      </w:r>
      <w:r w:rsidR="000F7D7C">
        <w:rPr>
          <w:sz w:val="28"/>
          <w:szCs w:val="28"/>
        </w:rPr>
        <w:t xml:space="preserve"> </w:t>
      </w:r>
      <w:r w:rsidRPr="0083191B">
        <w:rPr>
          <w:sz w:val="28"/>
          <w:szCs w:val="28"/>
        </w:rPr>
        <w:t>the</w:t>
      </w:r>
      <w:r w:rsidR="000F7D7C">
        <w:rPr>
          <w:sz w:val="28"/>
          <w:szCs w:val="28"/>
        </w:rPr>
        <w:t xml:space="preserve"> </w:t>
      </w:r>
      <w:r w:rsidRPr="0083191B">
        <w:rPr>
          <w:sz w:val="28"/>
          <w:szCs w:val="28"/>
        </w:rPr>
        <w:t>stake</w:t>
      </w:r>
      <w:r w:rsidR="000F7D7C">
        <w:rPr>
          <w:sz w:val="28"/>
          <w:szCs w:val="28"/>
        </w:rPr>
        <w:t xml:space="preserve"> </w:t>
      </w:r>
      <w:r w:rsidRPr="0083191B">
        <w:rPr>
          <w:sz w:val="28"/>
          <w:szCs w:val="28"/>
        </w:rPr>
        <w:t>holders</w:t>
      </w:r>
      <w:r w:rsidR="000F7D7C">
        <w:rPr>
          <w:sz w:val="28"/>
          <w:szCs w:val="28"/>
        </w:rPr>
        <w:t xml:space="preserve"> </w:t>
      </w:r>
      <w:r w:rsidRPr="0083191B">
        <w:rPr>
          <w:sz w:val="28"/>
          <w:szCs w:val="28"/>
        </w:rPr>
        <w:t>involved including Governments, recognition of risks and opportunities, and timely and</w:t>
      </w:r>
      <w:r w:rsidR="000F7D7C">
        <w:rPr>
          <w:sz w:val="28"/>
          <w:szCs w:val="28"/>
        </w:rPr>
        <w:t xml:space="preserve"> </w:t>
      </w:r>
      <w:r w:rsidRPr="0083191B">
        <w:rPr>
          <w:sz w:val="28"/>
          <w:szCs w:val="28"/>
        </w:rPr>
        <w:t xml:space="preserve">scalable interventions (Alves et al., 2020; </w:t>
      </w:r>
      <w:proofErr w:type="spellStart"/>
      <w:r w:rsidRPr="0083191B">
        <w:rPr>
          <w:sz w:val="28"/>
          <w:szCs w:val="28"/>
        </w:rPr>
        <w:t>Fitriasari</w:t>
      </w:r>
      <w:proofErr w:type="spellEnd"/>
      <w:r w:rsidRPr="0083191B">
        <w:rPr>
          <w:sz w:val="28"/>
          <w:szCs w:val="28"/>
        </w:rPr>
        <w:t>, 2020). Before international travel</w:t>
      </w:r>
      <w:r w:rsidR="000F7D7C">
        <w:rPr>
          <w:sz w:val="28"/>
          <w:szCs w:val="28"/>
        </w:rPr>
        <w:t xml:space="preserve"> </w:t>
      </w:r>
      <w:r w:rsidRPr="0083191B">
        <w:rPr>
          <w:sz w:val="28"/>
          <w:szCs w:val="28"/>
        </w:rPr>
        <w:t>can resume, domestic tourism will boost the resumption of the tourism industry in the</w:t>
      </w:r>
      <w:r w:rsidR="000F7D7C">
        <w:rPr>
          <w:sz w:val="28"/>
          <w:szCs w:val="28"/>
        </w:rPr>
        <w:t xml:space="preserve"> </w:t>
      </w:r>
      <w:r w:rsidRPr="0083191B">
        <w:rPr>
          <w:sz w:val="28"/>
          <w:szCs w:val="28"/>
        </w:rPr>
        <w:t>wake</w:t>
      </w:r>
      <w:r w:rsidR="000F7D7C">
        <w:rPr>
          <w:sz w:val="28"/>
          <w:szCs w:val="28"/>
        </w:rPr>
        <w:t xml:space="preserve"> </w:t>
      </w:r>
      <w:r w:rsidRPr="0083191B">
        <w:rPr>
          <w:sz w:val="28"/>
          <w:szCs w:val="28"/>
        </w:rPr>
        <w:t>of</w:t>
      </w:r>
      <w:r w:rsidR="000F7D7C">
        <w:rPr>
          <w:sz w:val="28"/>
          <w:szCs w:val="28"/>
        </w:rPr>
        <w:t xml:space="preserve"> </w:t>
      </w:r>
      <w:r w:rsidRPr="0083191B">
        <w:rPr>
          <w:sz w:val="28"/>
          <w:szCs w:val="28"/>
        </w:rPr>
        <w:t>the</w:t>
      </w:r>
      <w:r w:rsidR="000F7D7C">
        <w:rPr>
          <w:sz w:val="28"/>
          <w:szCs w:val="28"/>
        </w:rPr>
        <w:t xml:space="preserve"> </w:t>
      </w:r>
      <w:r w:rsidRPr="0083191B">
        <w:rPr>
          <w:sz w:val="28"/>
          <w:szCs w:val="28"/>
        </w:rPr>
        <w:t>pandemic.</w:t>
      </w:r>
      <w:r w:rsidR="000F7D7C">
        <w:rPr>
          <w:sz w:val="28"/>
          <w:szCs w:val="28"/>
        </w:rPr>
        <w:t xml:space="preserve"> </w:t>
      </w:r>
      <w:r w:rsidRPr="0083191B">
        <w:rPr>
          <w:sz w:val="28"/>
          <w:szCs w:val="28"/>
        </w:rPr>
        <w:t>Other</w:t>
      </w:r>
      <w:r w:rsidR="000F7D7C">
        <w:rPr>
          <w:sz w:val="28"/>
          <w:szCs w:val="28"/>
        </w:rPr>
        <w:t xml:space="preserve"> </w:t>
      </w:r>
      <w:r w:rsidRPr="0083191B">
        <w:rPr>
          <w:sz w:val="28"/>
          <w:szCs w:val="28"/>
        </w:rPr>
        <w:t>factors,</w:t>
      </w:r>
      <w:r w:rsidR="000F7D7C">
        <w:rPr>
          <w:sz w:val="28"/>
          <w:szCs w:val="28"/>
        </w:rPr>
        <w:t xml:space="preserve"> </w:t>
      </w:r>
      <w:r w:rsidRPr="0083191B">
        <w:rPr>
          <w:sz w:val="28"/>
          <w:szCs w:val="28"/>
        </w:rPr>
        <w:t>including</w:t>
      </w:r>
      <w:r w:rsidR="000F7D7C">
        <w:rPr>
          <w:sz w:val="28"/>
          <w:szCs w:val="28"/>
        </w:rPr>
        <w:t xml:space="preserve"> </w:t>
      </w:r>
      <w:r w:rsidRPr="0083191B">
        <w:rPr>
          <w:sz w:val="28"/>
          <w:szCs w:val="28"/>
        </w:rPr>
        <w:t>technological</w:t>
      </w:r>
      <w:r w:rsidR="000F7D7C">
        <w:rPr>
          <w:sz w:val="28"/>
          <w:szCs w:val="28"/>
        </w:rPr>
        <w:t xml:space="preserve"> </w:t>
      </w:r>
      <w:r w:rsidRPr="0083191B">
        <w:rPr>
          <w:sz w:val="28"/>
          <w:szCs w:val="28"/>
        </w:rPr>
        <w:t>resilience,</w:t>
      </w:r>
      <w:r w:rsidR="000F7D7C">
        <w:rPr>
          <w:sz w:val="28"/>
          <w:szCs w:val="28"/>
        </w:rPr>
        <w:t xml:space="preserve"> </w:t>
      </w:r>
      <w:r w:rsidRPr="0083191B">
        <w:rPr>
          <w:sz w:val="28"/>
          <w:szCs w:val="28"/>
        </w:rPr>
        <w:t>local</w:t>
      </w:r>
      <w:r w:rsidR="000F7D7C">
        <w:rPr>
          <w:sz w:val="28"/>
          <w:szCs w:val="28"/>
        </w:rPr>
        <w:t xml:space="preserve"> </w:t>
      </w:r>
      <w:r w:rsidRPr="0083191B">
        <w:rPr>
          <w:sz w:val="28"/>
          <w:szCs w:val="28"/>
        </w:rPr>
        <w:t>belongingness,</w:t>
      </w:r>
      <w:r w:rsidR="000F7D7C">
        <w:rPr>
          <w:sz w:val="28"/>
          <w:szCs w:val="28"/>
        </w:rPr>
        <w:t xml:space="preserve"> </w:t>
      </w:r>
      <w:r w:rsidRPr="0083191B">
        <w:rPr>
          <w:sz w:val="28"/>
          <w:szCs w:val="28"/>
        </w:rPr>
        <w:t>and</w:t>
      </w:r>
      <w:r w:rsidR="000F7D7C">
        <w:rPr>
          <w:sz w:val="28"/>
          <w:szCs w:val="28"/>
        </w:rPr>
        <w:t xml:space="preserve"> </w:t>
      </w:r>
      <w:r w:rsidRPr="0083191B">
        <w:rPr>
          <w:sz w:val="28"/>
          <w:szCs w:val="28"/>
        </w:rPr>
        <w:t>customer</w:t>
      </w:r>
      <w:r w:rsidR="000F7D7C">
        <w:rPr>
          <w:sz w:val="28"/>
          <w:szCs w:val="28"/>
        </w:rPr>
        <w:t xml:space="preserve"> </w:t>
      </w:r>
      <w:r w:rsidRPr="0083191B">
        <w:rPr>
          <w:sz w:val="28"/>
          <w:szCs w:val="28"/>
        </w:rPr>
        <w:t>and</w:t>
      </w:r>
      <w:r w:rsidR="000F7D7C">
        <w:rPr>
          <w:sz w:val="28"/>
          <w:szCs w:val="28"/>
        </w:rPr>
        <w:t xml:space="preserve"> </w:t>
      </w:r>
      <w:r w:rsidRPr="0083191B">
        <w:rPr>
          <w:sz w:val="28"/>
          <w:szCs w:val="28"/>
        </w:rPr>
        <w:t>employee</w:t>
      </w:r>
      <w:r w:rsidR="000F7D7C">
        <w:rPr>
          <w:sz w:val="28"/>
          <w:szCs w:val="28"/>
        </w:rPr>
        <w:t xml:space="preserve"> </w:t>
      </w:r>
      <w:r w:rsidRPr="0083191B">
        <w:rPr>
          <w:sz w:val="28"/>
          <w:szCs w:val="28"/>
        </w:rPr>
        <w:t>confidence,</w:t>
      </w:r>
      <w:r w:rsidR="000F7D7C">
        <w:rPr>
          <w:sz w:val="28"/>
          <w:szCs w:val="28"/>
        </w:rPr>
        <w:t xml:space="preserve"> </w:t>
      </w:r>
      <w:r w:rsidRPr="0083191B">
        <w:rPr>
          <w:sz w:val="28"/>
          <w:szCs w:val="28"/>
        </w:rPr>
        <w:t>may</w:t>
      </w:r>
      <w:r w:rsidR="000F7D7C">
        <w:rPr>
          <w:sz w:val="28"/>
          <w:szCs w:val="28"/>
        </w:rPr>
        <w:t xml:space="preserve"> </w:t>
      </w:r>
      <w:r w:rsidRPr="0083191B">
        <w:rPr>
          <w:sz w:val="28"/>
          <w:szCs w:val="28"/>
        </w:rPr>
        <w:t>help</w:t>
      </w:r>
      <w:r w:rsidR="000F7D7C">
        <w:rPr>
          <w:sz w:val="28"/>
          <w:szCs w:val="28"/>
        </w:rPr>
        <w:t xml:space="preserve"> </w:t>
      </w:r>
      <w:r w:rsidRPr="0083191B">
        <w:rPr>
          <w:sz w:val="28"/>
          <w:szCs w:val="28"/>
        </w:rPr>
        <w:t>build</w:t>
      </w:r>
      <w:r w:rsidR="000F7D7C">
        <w:rPr>
          <w:sz w:val="28"/>
          <w:szCs w:val="28"/>
        </w:rPr>
        <w:t xml:space="preserve"> </w:t>
      </w:r>
      <w:r w:rsidRPr="0083191B">
        <w:rPr>
          <w:sz w:val="28"/>
          <w:szCs w:val="28"/>
        </w:rPr>
        <w:t>industry</w:t>
      </w:r>
      <w:r w:rsidR="000F7D7C">
        <w:rPr>
          <w:sz w:val="28"/>
          <w:szCs w:val="28"/>
        </w:rPr>
        <w:t xml:space="preserve"> </w:t>
      </w:r>
      <w:r w:rsidRPr="0083191B">
        <w:rPr>
          <w:sz w:val="28"/>
          <w:szCs w:val="28"/>
        </w:rPr>
        <w:t>resilience,</w:t>
      </w:r>
      <w:r w:rsidR="000F7D7C">
        <w:rPr>
          <w:sz w:val="28"/>
          <w:szCs w:val="28"/>
        </w:rPr>
        <w:t xml:space="preserve"> </w:t>
      </w:r>
      <w:r w:rsidRPr="0083191B">
        <w:rPr>
          <w:sz w:val="28"/>
          <w:szCs w:val="28"/>
        </w:rPr>
        <w:t>which</w:t>
      </w:r>
      <w:r w:rsidR="000F7D7C">
        <w:rPr>
          <w:sz w:val="28"/>
          <w:szCs w:val="28"/>
        </w:rPr>
        <w:t xml:space="preserve"> </w:t>
      </w:r>
      <w:r w:rsidRPr="0083191B">
        <w:rPr>
          <w:sz w:val="28"/>
          <w:szCs w:val="28"/>
        </w:rPr>
        <w:t>is</w:t>
      </w:r>
      <w:r w:rsidR="000F7D7C">
        <w:rPr>
          <w:sz w:val="28"/>
          <w:szCs w:val="28"/>
        </w:rPr>
        <w:t xml:space="preserve"> </w:t>
      </w:r>
      <w:r w:rsidRPr="0083191B">
        <w:rPr>
          <w:sz w:val="28"/>
          <w:szCs w:val="28"/>
        </w:rPr>
        <w:t>the need</w:t>
      </w:r>
      <w:r w:rsidR="000F7D7C">
        <w:rPr>
          <w:sz w:val="28"/>
          <w:szCs w:val="28"/>
        </w:rPr>
        <w:t xml:space="preserve"> </w:t>
      </w:r>
      <w:r w:rsidRPr="0083191B">
        <w:rPr>
          <w:sz w:val="28"/>
          <w:szCs w:val="28"/>
        </w:rPr>
        <w:t>of the</w:t>
      </w:r>
      <w:r w:rsidR="000F7D7C">
        <w:rPr>
          <w:sz w:val="28"/>
          <w:szCs w:val="28"/>
        </w:rPr>
        <w:t xml:space="preserve"> </w:t>
      </w:r>
      <w:r w:rsidRPr="0083191B">
        <w:rPr>
          <w:sz w:val="28"/>
          <w:szCs w:val="28"/>
        </w:rPr>
        <w:t>hour.</w:t>
      </w:r>
    </w:p>
    <w:p w:rsidR="0083191B" w:rsidRPr="0083191B" w:rsidRDefault="0083191B" w:rsidP="001B6752">
      <w:pPr>
        <w:pStyle w:val="NoSpacing"/>
        <w:jc w:val="both"/>
        <w:rPr>
          <w:sz w:val="28"/>
          <w:szCs w:val="28"/>
        </w:rPr>
      </w:pPr>
      <w:r w:rsidRPr="0083191B">
        <w:rPr>
          <w:sz w:val="28"/>
          <w:szCs w:val="28"/>
        </w:rPr>
        <w:t xml:space="preserve">Four key elements relating to recovery of this industry, as identified by researchers, </w:t>
      </w:r>
      <w:r w:rsidR="000F7D7C" w:rsidRPr="0083191B">
        <w:rPr>
          <w:sz w:val="28"/>
          <w:szCs w:val="28"/>
        </w:rPr>
        <w:t>are essential</w:t>
      </w:r>
      <w:r w:rsidRPr="0083191B">
        <w:rPr>
          <w:sz w:val="28"/>
          <w:szCs w:val="28"/>
        </w:rPr>
        <w:t xml:space="preserve"> for responding to the current situation. It is imperative to implement all these</w:t>
      </w:r>
      <w:r w:rsidR="000F7D7C">
        <w:rPr>
          <w:sz w:val="28"/>
          <w:szCs w:val="28"/>
        </w:rPr>
        <w:t xml:space="preserve"> </w:t>
      </w:r>
      <w:r w:rsidR="000F7D7C" w:rsidRPr="0083191B">
        <w:rPr>
          <w:sz w:val="28"/>
          <w:szCs w:val="28"/>
        </w:rPr>
        <w:t>in tandem</w:t>
      </w:r>
      <w:r w:rsidRPr="0083191B">
        <w:rPr>
          <w:sz w:val="28"/>
          <w:szCs w:val="28"/>
        </w:rPr>
        <w:t xml:space="preserve"> with</w:t>
      </w:r>
      <w:r w:rsidR="000F7D7C">
        <w:rPr>
          <w:sz w:val="28"/>
          <w:szCs w:val="28"/>
        </w:rPr>
        <w:t xml:space="preserve"> </w:t>
      </w:r>
      <w:r w:rsidRPr="0083191B">
        <w:rPr>
          <w:sz w:val="28"/>
          <w:szCs w:val="28"/>
        </w:rPr>
        <w:t>well-</w:t>
      </w:r>
      <w:r w:rsidR="000F7D7C" w:rsidRPr="0083191B">
        <w:rPr>
          <w:sz w:val="28"/>
          <w:szCs w:val="28"/>
        </w:rPr>
        <w:t>crafted policy</w:t>
      </w:r>
      <w:r w:rsidR="000F7D7C">
        <w:rPr>
          <w:sz w:val="28"/>
          <w:szCs w:val="28"/>
        </w:rPr>
        <w:t xml:space="preserve"> </w:t>
      </w:r>
      <w:r w:rsidRPr="0083191B">
        <w:rPr>
          <w:sz w:val="28"/>
          <w:szCs w:val="28"/>
        </w:rPr>
        <w:t>measures.</w:t>
      </w:r>
      <w:r w:rsidR="000F7D7C">
        <w:rPr>
          <w:sz w:val="28"/>
          <w:szCs w:val="28"/>
        </w:rPr>
        <w:t xml:space="preserve"> </w:t>
      </w:r>
      <w:r w:rsidRPr="0083191B">
        <w:rPr>
          <w:sz w:val="28"/>
          <w:szCs w:val="28"/>
        </w:rPr>
        <w:t>The</w:t>
      </w:r>
      <w:r w:rsidR="000F7D7C">
        <w:rPr>
          <w:sz w:val="28"/>
          <w:szCs w:val="28"/>
        </w:rPr>
        <w:t xml:space="preserve"> </w:t>
      </w:r>
      <w:proofErr w:type="spellStart"/>
      <w:r w:rsidRPr="0083191B">
        <w:rPr>
          <w:sz w:val="28"/>
          <w:szCs w:val="28"/>
        </w:rPr>
        <w:t>sekey</w:t>
      </w:r>
      <w:proofErr w:type="spellEnd"/>
      <w:r w:rsidRPr="0083191B">
        <w:rPr>
          <w:sz w:val="28"/>
          <w:szCs w:val="28"/>
        </w:rPr>
        <w:t xml:space="preserve"> </w:t>
      </w:r>
      <w:proofErr w:type="spellStart"/>
      <w:r w:rsidRPr="0083191B">
        <w:rPr>
          <w:sz w:val="28"/>
          <w:szCs w:val="28"/>
        </w:rPr>
        <w:t>elementsare</w:t>
      </w:r>
      <w:proofErr w:type="spellEnd"/>
      <w:r w:rsidRPr="0083191B">
        <w:rPr>
          <w:sz w:val="28"/>
          <w:szCs w:val="28"/>
        </w:rPr>
        <w:t>:</w:t>
      </w:r>
    </w:p>
    <w:p w:rsidR="0083191B" w:rsidRPr="0083191B" w:rsidRDefault="0083191B" w:rsidP="0083191B">
      <w:pPr>
        <w:pStyle w:val="NoSpacing"/>
        <w:numPr>
          <w:ilvl w:val="0"/>
          <w:numId w:val="30"/>
        </w:numPr>
        <w:rPr>
          <w:sz w:val="28"/>
          <w:szCs w:val="28"/>
        </w:rPr>
      </w:pPr>
      <w:r w:rsidRPr="0083191B">
        <w:rPr>
          <w:sz w:val="28"/>
          <w:szCs w:val="28"/>
        </w:rPr>
        <w:lastRenderedPageBreak/>
        <w:t>Government</w:t>
      </w:r>
      <w:r w:rsidR="000F7D7C">
        <w:rPr>
          <w:sz w:val="28"/>
          <w:szCs w:val="28"/>
        </w:rPr>
        <w:t xml:space="preserve"> </w:t>
      </w:r>
      <w:r w:rsidRPr="0083191B">
        <w:rPr>
          <w:sz w:val="28"/>
          <w:szCs w:val="28"/>
        </w:rPr>
        <w:t>responsiveness;</w:t>
      </w:r>
    </w:p>
    <w:p w:rsidR="0083191B" w:rsidRPr="0083191B" w:rsidRDefault="0083191B" w:rsidP="0083191B">
      <w:pPr>
        <w:pStyle w:val="NoSpacing"/>
        <w:numPr>
          <w:ilvl w:val="0"/>
          <w:numId w:val="30"/>
        </w:numPr>
        <w:rPr>
          <w:sz w:val="28"/>
          <w:szCs w:val="28"/>
        </w:rPr>
      </w:pPr>
      <w:r w:rsidRPr="0083191B">
        <w:rPr>
          <w:sz w:val="28"/>
          <w:szCs w:val="28"/>
        </w:rPr>
        <w:t>Technological</w:t>
      </w:r>
      <w:r w:rsidR="000F7D7C">
        <w:rPr>
          <w:sz w:val="28"/>
          <w:szCs w:val="28"/>
        </w:rPr>
        <w:t xml:space="preserve"> </w:t>
      </w:r>
      <w:r w:rsidRPr="0083191B">
        <w:rPr>
          <w:sz w:val="28"/>
          <w:szCs w:val="28"/>
        </w:rPr>
        <w:t>innovation;</w:t>
      </w:r>
    </w:p>
    <w:p w:rsidR="0083191B" w:rsidRPr="0083191B" w:rsidRDefault="0083191B" w:rsidP="0083191B">
      <w:pPr>
        <w:pStyle w:val="NoSpacing"/>
        <w:numPr>
          <w:ilvl w:val="0"/>
          <w:numId w:val="30"/>
        </w:numPr>
        <w:rPr>
          <w:sz w:val="28"/>
          <w:szCs w:val="28"/>
        </w:rPr>
      </w:pPr>
      <w:r w:rsidRPr="0083191B">
        <w:rPr>
          <w:sz w:val="28"/>
          <w:szCs w:val="28"/>
        </w:rPr>
        <w:t>Local</w:t>
      </w:r>
      <w:r w:rsidR="000F7D7C">
        <w:rPr>
          <w:sz w:val="28"/>
          <w:szCs w:val="28"/>
        </w:rPr>
        <w:t xml:space="preserve"> </w:t>
      </w:r>
      <w:r w:rsidRPr="0083191B">
        <w:rPr>
          <w:sz w:val="28"/>
          <w:szCs w:val="28"/>
        </w:rPr>
        <w:t>belongingness;</w:t>
      </w:r>
      <w:r w:rsidR="000F7D7C">
        <w:rPr>
          <w:sz w:val="28"/>
          <w:szCs w:val="28"/>
        </w:rPr>
        <w:t xml:space="preserve"> </w:t>
      </w:r>
      <w:r w:rsidRPr="0083191B">
        <w:rPr>
          <w:sz w:val="28"/>
          <w:szCs w:val="28"/>
        </w:rPr>
        <w:t>and</w:t>
      </w:r>
    </w:p>
    <w:p w:rsidR="0083191B" w:rsidRPr="0083191B" w:rsidRDefault="0083191B" w:rsidP="0083191B">
      <w:pPr>
        <w:pStyle w:val="NoSpacing"/>
        <w:numPr>
          <w:ilvl w:val="0"/>
          <w:numId w:val="30"/>
        </w:numPr>
        <w:rPr>
          <w:sz w:val="28"/>
          <w:szCs w:val="28"/>
        </w:rPr>
      </w:pPr>
      <w:r w:rsidRPr="0083191B">
        <w:rPr>
          <w:sz w:val="28"/>
          <w:szCs w:val="28"/>
        </w:rPr>
        <w:t>Customer</w:t>
      </w:r>
      <w:r w:rsidR="000F7D7C">
        <w:rPr>
          <w:sz w:val="28"/>
          <w:szCs w:val="28"/>
        </w:rPr>
        <w:t xml:space="preserve"> </w:t>
      </w:r>
      <w:r w:rsidRPr="0083191B">
        <w:rPr>
          <w:sz w:val="28"/>
          <w:szCs w:val="28"/>
        </w:rPr>
        <w:t>and</w:t>
      </w:r>
      <w:r w:rsidR="000F7D7C">
        <w:rPr>
          <w:sz w:val="28"/>
          <w:szCs w:val="28"/>
        </w:rPr>
        <w:t xml:space="preserve"> </w:t>
      </w:r>
      <w:r w:rsidRPr="0083191B">
        <w:rPr>
          <w:sz w:val="28"/>
          <w:szCs w:val="28"/>
        </w:rPr>
        <w:t>employee</w:t>
      </w:r>
      <w:r w:rsidR="000F7D7C">
        <w:rPr>
          <w:sz w:val="28"/>
          <w:szCs w:val="28"/>
        </w:rPr>
        <w:t xml:space="preserve"> </w:t>
      </w:r>
      <w:r w:rsidRPr="0083191B">
        <w:rPr>
          <w:sz w:val="28"/>
          <w:szCs w:val="28"/>
        </w:rPr>
        <w:t>confidence.</w:t>
      </w:r>
    </w:p>
    <w:p w:rsidR="0083191B" w:rsidRDefault="0083191B" w:rsidP="0083191B">
      <w:pPr>
        <w:pStyle w:val="BodyText"/>
        <w:spacing w:before="8"/>
        <w:rPr>
          <w:sz w:val="22"/>
        </w:rPr>
      </w:pPr>
    </w:p>
    <w:p w:rsidR="0083191B" w:rsidRPr="0083191B" w:rsidRDefault="0083191B" w:rsidP="0083191B">
      <w:pPr>
        <w:pStyle w:val="NoSpacing"/>
        <w:rPr>
          <w:sz w:val="28"/>
          <w:szCs w:val="28"/>
        </w:rPr>
      </w:pPr>
      <w:r w:rsidRPr="0083191B">
        <w:rPr>
          <w:sz w:val="28"/>
          <w:szCs w:val="28"/>
        </w:rPr>
        <w:t>Promoting</w:t>
      </w:r>
      <w:r w:rsidR="000F7D7C">
        <w:rPr>
          <w:sz w:val="28"/>
          <w:szCs w:val="28"/>
        </w:rPr>
        <w:t xml:space="preserve"> </w:t>
      </w:r>
      <w:r w:rsidRPr="0083191B">
        <w:rPr>
          <w:sz w:val="28"/>
          <w:szCs w:val="28"/>
        </w:rPr>
        <w:t>these</w:t>
      </w:r>
      <w:r w:rsidR="000F7D7C">
        <w:rPr>
          <w:sz w:val="28"/>
          <w:szCs w:val="28"/>
        </w:rPr>
        <w:t xml:space="preserve"> </w:t>
      </w:r>
      <w:r w:rsidRPr="0083191B">
        <w:rPr>
          <w:sz w:val="28"/>
          <w:szCs w:val="28"/>
        </w:rPr>
        <w:t>elements</w:t>
      </w:r>
      <w:r w:rsidR="000F7D7C">
        <w:rPr>
          <w:sz w:val="28"/>
          <w:szCs w:val="28"/>
        </w:rPr>
        <w:t xml:space="preserve"> </w:t>
      </w:r>
      <w:r w:rsidRPr="0083191B">
        <w:rPr>
          <w:sz w:val="28"/>
          <w:szCs w:val="28"/>
        </w:rPr>
        <w:t>can</w:t>
      </w:r>
      <w:r w:rsidR="000F7D7C">
        <w:rPr>
          <w:sz w:val="28"/>
          <w:szCs w:val="28"/>
        </w:rPr>
        <w:t xml:space="preserve"> </w:t>
      </w:r>
      <w:r w:rsidR="000F7D7C" w:rsidRPr="0083191B">
        <w:rPr>
          <w:sz w:val="28"/>
          <w:szCs w:val="28"/>
        </w:rPr>
        <w:t>provide an</w:t>
      </w:r>
      <w:r w:rsidR="000F7D7C">
        <w:rPr>
          <w:sz w:val="28"/>
          <w:szCs w:val="28"/>
        </w:rPr>
        <w:t xml:space="preserve"> </w:t>
      </w:r>
      <w:r w:rsidRPr="0083191B">
        <w:rPr>
          <w:sz w:val="28"/>
          <w:szCs w:val="28"/>
        </w:rPr>
        <w:t>opportunity</w:t>
      </w:r>
      <w:r w:rsidR="000F7D7C">
        <w:rPr>
          <w:sz w:val="28"/>
          <w:szCs w:val="28"/>
        </w:rPr>
        <w:t xml:space="preserve"> </w:t>
      </w:r>
      <w:r w:rsidRPr="0083191B">
        <w:rPr>
          <w:sz w:val="28"/>
          <w:szCs w:val="28"/>
        </w:rPr>
        <w:t>to</w:t>
      </w:r>
      <w:r w:rsidR="000F7D7C">
        <w:rPr>
          <w:sz w:val="28"/>
          <w:szCs w:val="28"/>
        </w:rPr>
        <w:t xml:space="preserve"> </w:t>
      </w:r>
      <w:r w:rsidRPr="0083191B">
        <w:rPr>
          <w:sz w:val="28"/>
          <w:szCs w:val="28"/>
        </w:rPr>
        <w:t>develop</w:t>
      </w:r>
      <w:r w:rsidR="000F7D7C">
        <w:rPr>
          <w:sz w:val="28"/>
          <w:szCs w:val="28"/>
        </w:rPr>
        <w:t xml:space="preserve"> </w:t>
      </w:r>
      <w:r w:rsidRPr="0083191B">
        <w:rPr>
          <w:sz w:val="28"/>
          <w:szCs w:val="28"/>
        </w:rPr>
        <w:t>the</w:t>
      </w:r>
      <w:r w:rsidR="000F7D7C">
        <w:rPr>
          <w:sz w:val="28"/>
          <w:szCs w:val="28"/>
        </w:rPr>
        <w:t xml:space="preserve"> </w:t>
      </w:r>
      <w:r w:rsidRPr="0083191B">
        <w:rPr>
          <w:sz w:val="28"/>
          <w:szCs w:val="28"/>
        </w:rPr>
        <w:t>industry</w:t>
      </w:r>
      <w:r w:rsidR="000F7D7C">
        <w:rPr>
          <w:sz w:val="28"/>
          <w:szCs w:val="28"/>
        </w:rPr>
        <w:t xml:space="preserve"> </w:t>
      </w:r>
      <w:r w:rsidRPr="0083191B">
        <w:rPr>
          <w:sz w:val="28"/>
          <w:szCs w:val="28"/>
        </w:rPr>
        <w:t>from</w:t>
      </w:r>
      <w:r w:rsidR="000F7D7C">
        <w:rPr>
          <w:sz w:val="28"/>
          <w:szCs w:val="28"/>
        </w:rPr>
        <w:t xml:space="preserve"> </w:t>
      </w:r>
      <w:r w:rsidRPr="0083191B">
        <w:rPr>
          <w:sz w:val="28"/>
          <w:szCs w:val="28"/>
        </w:rPr>
        <w:t>a</w:t>
      </w:r>
      <w:r w:rsidR="000F7D7C">
        <w:rPr>
          <w:sz w:val="28"/>
          <w:szCs w:val="28"/>
        </w:rPr>
        <w:t xml:space="preserve"> </w:t>
      </w:r>
      <w:r w:rsidRPr="0083191B">
        <w:rPr>
          <w:sz w:val="28"/>
          <w:szCs w:val="28"/>
        </w:rPr>
        <w:t>new</w:t>
      </w:r>
      <w:r w:rsidR="000F7D7C">
        <w:rPr>
          <w:sz w:val="28"/>
          <w:szCs w:val="28"/>
        </w:rPr>
        <w:t xml:space="preserve"> </w:t>
      </w:r>
      <w:r w:rsidRPr="0083191B">
        <w:rPr>
          <w:sz w:val="28"/>
          <w:szCs w:val="28"/>
        </w:rPr>
        <w:t xml:space="preserve">perspective which would </w:t>
      </w:r>
      <w:r w:rsidR="000F7D7C" w:rsidRPr="0083191B">
        <w:rPr>
          <w:sz w:val="28"/>
          <w:szCs w:val="28"/>
        </w:rPr>
        <w:t>fulfill</w:t>
      </w:r>
      <w:r w:rsidRPr="0083191B">
        <w:rPr>
          <w:sz w:val="28"/>
          <w:szCs w:val="28"/>
        </w:rPr>
        <w:t xml:space="preserve"> the requirements of the new normal or the new </w:t>
      </w:r>
      <w:r w:rsidR="000F7D7C" w:rsidRPr="0083191B">
        <w:rPr>
          <w:sz w:val="28"/>
          <w:szCs w:val="28"/>
        </w:rPr>
        <w:t>economic order</w:t>
      </w:r>
      <w:r w:rsidRPr="0083191B">
        <w:rPr>
          <w:sz w:val="28"/>
          <w:szCs w:val="28"/>
        </w:rPr>
        <w:t xml:space="preserve">. The dimensions of the new normal that can be targeted through these </w:t>
      </w:r>
      <w:r w:rsidR="000F7D7C" w:rsidRPr="0083191B">
        <w:rPr>
          <w:sz w:val="28"/>
          <w:szCs w:val="28"/>
        </w:rPr>
        <w:t>measures are</w:t>
      </w:r>
      <w:r w:rsidRPr="0083191B">
        <w:rPr>
          <w:sz w:val="28"/>
          <w:szCs w:val="28"/>
        </w:rPr>
        <w:t>:</w:t>
      </w:r>
    </w:p>
    <w:p w:rsidR="0083191B" w:rsidRDefault="0083191B" w:rsidP="0083191B">
      <w:pPr>
        <w:pStyle w:val="BodyText"/>
        <w:spacing w:before="2"/>
        <w:rPr>
          <w:sz w:val="11"/>
        </w:rPr>
      </w:pPr>
    </w:p>
    <w:p w:rsidR="0083191B" w:rsidRPr="0083191B" w:rsidRDefault="0083191B" w:rsidP="0083191B">
      <w:pPr>
        <w:pStyle w:val="NoSpacing"/>
        <w:numPr>
          <w:ilvl w:val="0"/>
          <w:numId w:val="31"/>
        </w:numPr>
        <w:rPr>
          <w:sz w:val="28"/>
          <w:szCs w:val="28"/>
        </w:rPr>
      </w:pPr>
      <w:r w:rsidRPr="0083191B">
        <w:rPr>
          <w:sz w:val="28"/>
          <w:szCs w:val="28"/>
        </w:rPr>
        <w:t>Sustainable</w:t>
      </w:r>
      <w:r w:rsidR="000F7D7C">
        <w:rPr>
          <w:sz w:val="28"/>
          <w:szCs w:val="28"/>
        </w:rPr>
        <w:t xml:space="preserve"> </w:t>
      </w:r>
      <w:r w:rsidRPr="0083191B">
        <w:rPr>
          <w:sz w:val="28"/>
          <w:szCs w:val="28"/>
        </w:rPr>
        <w:t>tourism;</w:t>
      </w:r>
    </w:p>
    <w:p w:rsidR="0083191B" w:rsidRPr="0083191B" w:rsidRDefault="0083191B" w:rsidP="0083191B">
      <w:pPr>
        <w:pStyle w:val="NoSpacing"/>
        <w:numPr>
          <w:ilvl w:val="0"/>
          <w:numId w:val="31"/>
        </w:numPr>
        <w:rPr>
          <w:sz w:val="28"/>
          <w:szCs w:val="28"/>
        </w:rPr>
      </w:pPr>
      <w:r w:rsidRPr="0083191B">
        <w:rPr>
          <w:sz w:val="28"/>
          <w:szCs w:val="28"/>
        </w:rPr>
        <w:t>Well-being</w:t>
      </w:r>
      <w:r w:rsidR="000F7D7C">
        <w:rPr>
          <w:sz w:val="28"/>
          <w:szCs w:val="28"/>
        </w:rPr>
        <w:t xml:space="preserve"> </w:t>
      </w:r>
      <w:r w:rsidRPr="0083191B">
        <w:rPr>
          <w:sz w:val="28"/>
          <w:szCs w:val="28"/>
        </w:rPr>
        <w:t>of</w:t>
      </w:r>
      <w:r w:rsidR="000F7D7C">
        <w:rPr>
          <w:sz w:val="28"/>
          <w:szCs w:val="28"/>
        </w:rPr>
        <w:t xml:space="preserve"> </w:t>
      </w:r>
      <w:r w:rsidRPr="0083191B">
        <w:rPr>
          <w:sz w:val="28"/>
          <w:szCs w:val="28"/>
        </w:rPr>
        <w:t>the</w:t>
      </w:r>
      <w:r w:rsidR="000F7D7C">
        <w:rPr>
          <w:sz w:val="28"/>
          <w:szCs w:val="28"/>
        </w:rPr>
        <w:t xml:space="preserve"> </w:t>
      </w:r>
      <w:r w:rsidRPr="0083191B">
        <w:rPr>
          <w:sz w:val="28"/>
          <w:szCs w:val="28"/>
        </w:rPr>
        <w:t>society</w:t>
      </w:r>
      <w:r w:rsidR="000F7D7C">
        <w:rPr>
          <w:sz w:val="28"/>
          <w:szCs w:val="28"/>
        </w:rPr>
        <w:t xml:space="preserve"> </w:t>
      </w:r>
      <w:r w:rsidR="000F7D7C" w:rsidRPr="0083191B">
        <w:rPr>
          <w:sz w:val="28"/>
          <w:szCs w:val="28"/>
        </w:rPr>
        <w:t>towards lager</w:t>
      </w:r>
      <w:r w:rsidR="000F7D7C">
        <w:rPr>
          <w:sz w:val="28"/>
          <w:szCs w:val="28"/>
        </w:rPr>
        <w:t xml:space="preserve"> </w:t>
      </w:r>
      <w:r w:rsidRPr="0083191B">
        <w:rPr>
          <w:sz w:val="28"/>
          <w:szCs w:val="28"/>
        </w:rPr>
        <w:t>goal;</w:t>
      </w:r>
    </w:p>
    <w:p w:rsidR="0083191B" w:rsidRPr="0083191B" w:rsidRDefault="0083191B" w:rsidP="0083191B">
      <w:pPr>
        <w:pStyle w:val="NoSpacing"/>
        <w:numPr>
          <w:ilvl w:val="0"/>
          <w:numId w:val="31"/>
        </w:numPr>
        <w:rPr>
          <w:sz w:val="28"/>
          <w:szCs w:val="28"/>
        </w:rPr>
      </w:pPr>
      <w:r w:rsidRPr="0083191B">
        <w:rPr>
          <w:sz w:val="28"/>
          <w:szCs w:val="28"/>
        </w:rPr>
        <w:t>Mitigating</w:t>
      </w:r>
      <w:r w:rsidR="000F7D7C">
        <w:rPr>
          <w:sz w:val="28"/>
          <w:szCs w:val="28"/>
        </w:rPr>
        <w:t xml:space="preserve"> </w:t>
      </w:r>
      <w:r w:rsidRPr="0083191B">
        <w:rPr>
          <w:sz w:val="28"/>
          <w:szCs w:val="28"/>
        </w:rPr>
        <w:t>climate</w:t>
      </w:r>
      <w:r w:rsidR="000F7D7C">
        <w:rPr>
          <w:sz w:val="28"/>
          <w:szCs w:val="28"/>
        </w:rPr>
        <w:t xml:space="preserve"> </w:t>
      </w:r>
      <w:r w:rsidRPr="0083191B">
        <w:rPr>
          <w:sz w:val="28"/>
          <w:szCs w:val="28"/>
        </w:rPr>
        <w:t>change;</w:t>
      </w:r>
      <w:r w:rsidR="000F7D7C">
        <w:rPr>
          <w:sz w:val="28"/>
          <w:szCs w:val="28"/>
        </w:rPr>
        <w:t xml:space="preserve"> </w:t>
      </w:r>
      <w:r w:rsidRPr="0083191B">
        <w:rPr>
          <w:sz w:val="28"/>
          <w:szCs w:val="28"/>
        </w:rPr>
        <w:t>and</w:t>
      </w:r>
    </w:p>
    <w:p w:rsidR="0083191B" w:rsidRPr="0083191B" w:rsidRDefault="0083191B" w:rsidP="0083191B">
      <w:pPr>
        <w:pStyle w:val="NoSpacing"/>
        <w:numPr>
          <w:ilvl w:val="0"/>
          <w:numId w:val="31"/>
        </w:numPr>
        <w:rPr>
          <w:sz w:val="28"/>
          <w:szCs w:val="28"/>
        </w:rPr>
      </w:pPr>
      <w:r w:rsidRPr="0083191B">
        <w:rPr>
          <w:sz w:val="28"/>
          <w:szCs w:val="28"/>
        </w:rPr>
        <w:t>Engaging</w:t>
      </w:r>
      <w:r w:rsidR="000F7D7C">
        <w:rPr>
          <w:sz w:val="28"/>
          <w:szCs w:val="28"/>
        </w:rPr>
        <w:t xml:space="preserve"> </w:t>
      </w:r>
      <w:r w:rsidRPr="0083191B">
        <w:rPr>
          <w:sz w:val="28"/>
          <w:szCs w:val="28"/>
        </w:rPr>
        <w:t>local</w:t>
      </w:r>
      <w:r w:rsidR="000F7D7C">
        <w:rPr>
          <w:sz w:val="28"/>
          <w:szCs w:val="28"/>
        </w:rPr>
        <w:t xml:space="preserve"> </w:t>
      </w:r>
      <w:r w:rsidRPr="0083191B">
        <w:rPr>
          <w:sz w:val="28"/>
          <w:szCs w:val="28"/>
        </w:rPr>
        <w:t>communities.</w:t>
      </w:r>
    </w:p>
    <w:p w:rsidR="0083191B" w:rsidRDefault="0083191B" w:rsidP="0083191B">
      <w:pPr>
        <w:pStyle w:val="BodyText"/>
        <w:spacing w:before="4"/>
        <w:rPr>
          <w:sz w:val="23"/>
        </w:rPr>
      </w:pPr>
    </w:p>
    <w:p w:rsidR="0083191B" w:rsidRPr="00BE4BEF" w:rsidRDefault="0083191B" w:rsidP="0083191B">
      <w:pPr>
        <w:pStyle w:val="NoSpacing"/>
        <w:rPr>
          <w:rFonts w:cstheme="minorHAnsi"/>
          <w:sz w:val="28"/>
          <w:szCs w:val="28"/>
        </w:rPr>
      </w:pPr>
    </w:p>
    <w:p w:rsidR="00BE4BEF" w:rsidRDefault="00BE4BEF" w:rsidP="00BE4BEF">
      <w:pPr>
        <w:pStyle w:val="NoSpacing"/>
        <w:rPr>
          <w:b/>
          <w:sz w:val="36"/>
          <w:szCs w:val="36"/>
          <w:u w:val="single"/>
        </w:rPr>
      </w:pPr>
      <w:bookmarkStart w:id="1" w:name="_TOC_250008"/>
      <w:r w:rsidRPr="00BE4BEF">
        <w:rPr>
          <w:b/>
          <w:sz w:val="36"/>
          <w:szCs w:val="36"/>
          <w:u w:val="single"/>
        </w:rPr>
        <w:t>Recommendations</w:t>
      </w:r>
      <w:r w:rsidR="000F7D7C">
        <w:rPr>
          <w:b/>
          <w:sz w:val="36"/>
          <w:szCs w:val="36"/>
          <w:u w:val="single"/>
        </w:rPr>
        <w:t xml:space="preserve"> </w:t>
      </w:r>
      <w:r w:rsidRPr="00BE4BEF">
        <w:rPr>
          <w:b/>
          <w:sz w:val="36"/>
          <w:szCs w:val="36"/>
          <w:u w:val="single"/>
        </w:rPr>
        <w:t>for</w:t>
      </w:r>
      <w:r w:rsidR="000F7D7C">
        <w:rPr>
          <w:b/>
          <w:sz w:val="36"/>
          <w:szCs w:val="36"/>
          <w:u w:val="single"/>
        </w:rPr>
        <w:t xml:space="preserve"> </w:t>
      </w:r>
      <w:r w:rsidRPr="00BE4BEF">
        <w:rPr>
          <w:b/>
          <w:sz w:val="36"/>
          <w:szCs w:val="36"/>
          <w:u w:val="single"/>
        </w:rPr>
        <w:t>the Revival</w:t>
      </w:r>
      <w:r w:rsidR="000F7D7C">
        <w:rPr>
          <w:b/>
          <w:sz w:val="36"/>
          <w:szCs w:val="36"/>
          <w:u w:val="single"/>
        </w:rPr>
        <w:t xml:space="preserve"> </w:t>
      </w:r>
      <w:r w:rsidRPr="00BE4BEF">
        <w:rPr>
          <w:b/>
          <w:sz w:val="36"/>
          <w:szCs w:val="36"/>
          <w:u w:val="single"/>
        </w:rPr>
        <w:t>of</w:t>
      </w:r>
      <w:r w:rsidR="000F7D7C">
        <w:rPr>
          <w:b/>
          <w:sz w:val="36"/>
          <w:szCs w:val="36"/>
          <w:u w:val="single"/>
        </w:rPr>
        <w:t xml:space="preserve"> </w:t>
      </w:r>
      <w:bookmarkEnd w:id="1"/>
      <w:r w:rsidR="000F7D7C" w:rsidRPr="00BE4BEF">
        <w:rPr>
          <w:b/>
          <w:sz w:val="36"/>
          <w:szCs w:val="36"/>
          <w:u w:val="single"/>
        </w:rPr>
        <w:t>Tourism in</w:t>
      </w:r>
      <w:r w:rsidR="000F7D7C">
        <w:rPr>
          <w:b/>
          <w:sz w:val="36"/>
          <w:szCs w:val="36"/>
          <w:u w:val="single"/>
        </w:rPr>
        <w:t xml:space="preserve"> </w:t>
      </w:r>
      <w:r w:rsidRPr="00BE4BEF">
        <w:rPr>
          <w:b/>
          <w:sz w:val="36"/>
          <w:szCs w:val="36"/>
          <w:u w:val="single"/>
        </w:rPr>
        <w:t>India</w:t>
      </w:r>
    </w:p>
    <w:p w:rsidR="00BE4BEF" w:rsidRDefault="00BE4BEF" w:rsidP="00BE4BEF">
      <w:pPr>
        <w:pStyle w:val="NoSpacing"/>
        <w:rPr>
          <w:b/>
          <w:sz w:val="36"/>
          <w:szCs w:val="36"/>
          <w:u w:val="single"/>
        </w:rPr>
      </w:pPr>
    </w:p>
    <w:p w:rsidR="00BE4BEF" w:rsidRPr="00BE4BEF" w:rsidRDefault="00BE4BEF" w:rsidP="00BE4BEF">
      <w:pPr>
        <w:pStyle w:val="NoSpacing"/>
        <w:rPr>
          <w:sz w:val="28"/>
          <w:szCs w:val="28"/>
        </w:rPr>
      </w:pPr>
      <w:r w:rsidRPr="00BE4BEF">
        <w:rPr>
          <w:sz w:val="28"/>
          <w:szCs w:val="28"/>
        </w:rPr>
        <w:t>This</w:t>
      </w:r>
      <w:r w:rsidR="000F7D7C">
        <w:rPr>
          <w:sz w:val="28"/>
          <w:szCs w:val="28"/>
        </w:rPr>
        <w:t xml:space="preserve"> </w:t>
      </w:r>
      <w:r w:rsidR="000F7D7C" w:rsidRPr="00BE4BEF">
        <w:rPr>
          <w:sz w:val="28"/>
          <w:szCs w:val="28"/>
        </w:rPr>
        <w:t>section discusses</w:t>
      </w:r>
      <w:r w:rsidR="000F7D7C">
        <w:rPr>
          <w:sz w:val="28"/>
          <w:szCs w:val="28"/>
        </w:rPr>
        <w:t xml:space="preserve"> </w:t>
      </w:r>
      <w:r w:rsidRPr="00BE4BEF">
        <w:rPr>
          <w:sz w:val="28"/>
          <w:szCs w:val="28"/>
        </w:rPr>
        <w:t>the</w:t>
      </w:r>
      <w:r w:rsidR="000F7D7C">
        <w:rPr>
          <w:sz w:val="28"/>
          <w:szCs w:val="28"/>
        </w:rPr>
        <w:t xml:space="preserve"> </w:t>
      </w:r>
      <w:r w:rsidRPr="00BE4BEF">
        <w:rPr>
          <w:sz w:val="28"/>
          <w:szCs w:val="28"/>
        </w:rPr>
        <w:t>recommendations</w:t>
      </w:r>
      <w:r w:rsidR="000F7D7C">
        <w:rPr>
          <w:sz w:val="28"/>
          <w:szCs w:val="28"/>
        </w:rPr>
        <w:t xml:space="preserve"> </w:t>
      </w:r>
      <w:r w:rsidRPr="00BE4BEF">
        <w:rPr>
          <w:sz w:val="28"/>
          <w:szCs w:val="28"/>
        </w:rPr>
        <w:t>proposed</w:t>
      </w:r>
      <w:r w:rsidR="000F7D7C">
        <w:rPr>
          <w:sz w:val="28"/>
          <w:szCs w:val="28"/>
        </w:rPr>
        <w:t xml:space="preserve"> </w:t>
      </w:r>
      <w:r w:rsidRPr="00BE4BEF">
        <w:rPr>
          <w:sz w:val="28"/>
          <w:szCs w:val="28"/>
        </w:rPr>
        <w:t>for</w:t>
      </w:r>
      <w:r w:rsidR="000F7D7C">
        <w:rPr>
          <w:sz w:val="28"/>
          <w:szCs w:val="28"/>
        </w:rPr>
        <w:t xml:space="preserve"> </w:t>
      </w:r>
      <w:r w:rsidRPr="00BE4BEF">
        <w:rPr>
          <w:sz w:val="28"/>
          <w:szCs w:val="28"/>
        </w:rPr>
        <w:t>the</w:t>
      </w:r>
      <w:r w:rsidR="000F7D7C">
        <w:rPr>
          <w:sz w:val="28"/>
          <w:szCs w:val="28"/>
        </w:rPr>
        <w:t xml:space="preserve"> </w:t>
      </w:r>
      <w:r w:rsidRPr="00BE4BEF">
        <w:rPr>
          <w:sz w:val="28"/>
          <w:szCs w:val="28"/>
        </w:rPr>
        <w:t>revival</w:t>
      </w:r>
      <w:r w:rsidR="000F7D7C">
        <w:rPr>
          <w:sz w:val="28"/>
          <w:szCs w:val="28"/>
        </w:rPr>
        <w:t xml:space="preserve"> </w:t>
      </w:r>
      <w:r w:rsidRPr="00BE4BEF">
        <w:rPr>
          <w:sz w:val="28"/>
          <w:szCs w:val="28"/>
        </w:rPr>
        <w:t>of</w:t>
      </w:r>
      <w:r w:rsidR="000F7D7C">
        <w:rPr>
          <w:sz w:val="28"/>
          <w:szCs w:val="28"/>
        </w:rPr>
        <w:t xml:space="preserve"> </w:t>
      </w:r>
      <w:r w:rsidRPr="00BE4BEF">
        <w:rPr>
          <w:sz w:val="28"/>
          <w:szCs w:val="28"/>
        </w:rPr>
        <w:t>the</w:t>
      </w:r>
      <w:r w:rsidR="000F7D7C">
        <w:rPr>
          <w:sz w:val="28"/>
          <w:szCs w:val="28"/>
        </w:rPr>
        <w:t xml:space="preserve"> </w:t>
      </w:r>
      <w:r w:rsidRPr="00BE4BEF">
        <w:rPr>
          <w:sz w:val="28"/>
          <w:szCs w:val="28"/>
        </w:rPr>
        <w:t>Indian</w:t>
      </w:r>
      <w:r w:rsidR="000F7D7C">
        <w:rPr>
          <w:sz w:val="28"/>
          <w:szCs w:val="28"/>
        </w:rPr>
        <w:t xml:space="preserve"> </w:t>
      </w:r>
      <w:r w:rsidRPr="00BE4BEF">
        <w:rPr>
          <w:sz w:val="28"/>
          <w:szCs w:val="28"/>
        </w:rPr>
        <w:t>tourism industry, which are based on the profile of Indian tourists and other countries’</w:t>
      </w:r>
      <w:r w:rsidR="000F7D7C">
        <w:rPr>
          <w:sz w:val="28"/>
          <w:szCs w:val="28"/>
        </w:rPr>
        <w:t xml:space="preserve"> </w:t>
      </w:r>
      <w:r w:rsidRPr="00BE4BEF">
        <w:rPr>
          <w:sz w:val="28"/>
          <w:szCs w:val="28"/>
        </w:rPr>
        <w:t>experiences. These are also based on the feedback received from the tourism industry</w:t>
      </w:r>
      <w:r w:rsidR="000F7D7C">
        <w:rPr>
          <w:sz w:val="28"/>
          <w:szCs w:val="28"/>
        </w:rPr>
        <w:t xml:space="preserve"> </w:t>
      </w:r>
      <w:r w:rsidRPr="00BE4BEF">
        <w:rPr>
          <w:sz w:val="28"/>
          <w:szCs w:val="28"/>
        </w:rPr>
        <w:t>stakeholders like the Federation of Indian Chambers of Commerce and Industry (FICCI)Tourism Committee, Confederation of Indian Industry (CII) National Committee on</w:t>
      </w:r>
      <w:r w:rsidR="000F7D7C">
        <w:rPr>
          <w:sz w:val="28"/>
          <w:szCs w:val="28"/>
        </w:rPr>
        <w:t xml:space="preserve"> </w:t>
      </w:r>
      <w:r w:rsidRPr="00BE4BEF">
        <w:rPr>
          <w:sz w:val="28"/>
          <w:szCs w:val="28"/>
        </w:rPr>
        <w:t>Tourism and</w:t>
      </w:r>
      <w:r w:rsidR="000F7D7C">
        <w:rPr>
          <w:sz w:val="28"/>
          <w:szCs w:val="28"/>
        </w:rPr>
        <w:t xml:space="preserve"> </w:t>
      </w:r>
      <w:r w:rsidRPr="00BE4BEF">
        <w:rPr>
          <w:sz w:val="28"/>
          <w:szCs w:val="28"/>
        </w:rPr>
        <w:t>Hospitality, Associated</w:t>
      </w:r>
      <w:r w:rsidR="000F7D7C">
        <w:rPr>
          <w:sz w:val="28"/>
          <w:szCs w:val="28"/>
        </w:rPr>
        <w:t xml:space="preserve"> </w:t>
      </w:r>
      <w:r w:rsidRPr="00BE4BEF">
        <w:rPr>
          <w:sz w:val="28"/>
          <w:szCs w:val="28"/>
        </w:rPr>
        <w:t>Chambers of</w:t>
      </w:r>
      <w:r w:rsidR="00061A83">
        <w:rPr>
          <w:sz w:val="28"/>
          <w:szCs w:val="28"/>
        </w:rPr>
        <w:t xml:space="preserve"> </w:t>
      </w:r>
      <w:r w:rsidRPr="00BE4BEF">
        <w:rPr>
          <w:sz w:val="28"/>
          <w:szCs w:val="28"/>
        </w:rPr>
        <w:t>Commerce</w:t>
      </w:r>
      <w:r w:rsidR="00061A83">
        <w:rPr>
          <w:sz w:val="28"/>
          <w:szCs w:val="28"/>
        </w:rPr>
        <w:t xml:space="preserve"> </w:t>
      </w:r>
      <w:r w:rsidRPr="00BE4BEF">
        <w:rPr>
          <w:sz w:val="28"/>
          <w:szCs w:val="28"/>
        </w:rPr>
        <w:t>and Industry</w:t>
      </w:r>
      <w:r w:rsidR="00061A83">
        <w:rPr>
          <w:sz w:val="28"/>
          <w:szCs w:val="28"/>
        </w:rPr>
        <w:t xml:space="preserve"> </w:t>
      </w:r>
      <w:r w:rsidRPr="00BE4BEF">
        <w:rPr>
          <w:sz w:val="28"/>
          <w:szCs w:val="28"/>
        </w:rPr>
        <w:t>of</w:t>
      </w:r>
      <w:r w:rsidR="00061A83">
        <w:rPr>
          <w:sz w:val="28"/>
          <w:szCs w:val="28"/>
        </w:rPr>
        <w:t xml:space="preserve"> </w:t>
      </w:r>
      <w:r w:rsidRPr="00BE4BEF">
        <w:rPr>
          <w:sz w:val="28"/>
          <w:szCs w:val="28"/>
        </w:rPr>
        <w:t>India(ASSOCHAM), PHDCCI Tourism Committee, PATA (Pacific Asia Travel Association)India</w:t>
      </w:r>
      <w:r w:rsidR="00061A83">
        <w:rPr>
          <w:sz w:val="28"/>
          <w:szCs w:val="28"/>
        </w:rPr>
        <w:t xml:space="preserve"> </w:t>
      </w:r>
      <w:r w:rsidRPr="00BE4BEF">
        <w:rPr>
          <w:sz w:val="28"/>
          <w:szCs w:val="28"/>
        </w:rPr>
        <w:t>Chapter,</w:t>
      </w:r>
      <w:r w:rsidR="00061A83">
        <w:rPr>
          <w:sz w:val="28"/>
          <w:szCs w:val="28"/>
        </w:rPr>
        <w:t xml:space="preserve"> </w:t>
      </w:r>
      <w:r w:rsidRPr="00BE4BEF">
        <w:rPr>
          <w:sz w:val="28"/>
          <w:szCs w:val="28"/>
        </w:rPr>
        <w:t>Responsible</w:t>
      </w:r>
      <w:r w:rsidR="00061A83">
        <w:rPr>
          <w:sz w:val="28"/>
          <w:szCs w:val="28"/>
        </w:rPr>
        <w:t xml:space="preserve"> </w:t>
      </w:r>
      <w:r w:rsidRPr="00BE4BEF">
        <w:rPr>
          <w:sz w:val="28"/>
          <w:szCs w:val="28"/>
        </w:rPr>
        <w:t>Tourism</w:t>
      </w:r>
      <w:r w:rsidR="00061A83">
        <w:rPr>
          <w:sz w:val="28"/>
          <w:szCs w:val="28"/>
        </w:rPr>
        <w:t xml:space="preserve"> </w:t>
      </w:r>
      <w:r w:rsidRPr="00BE4BEF">
        <w:rPr>
          <w:sz w:val="28"/>
          <w:szCs w:val="28"/>
        </w:rPr>
        <w:t>Society</w:t>
      </w:r>
      <w:r w:rsidR="00061A83">
        <w:rPr>
          <w:sz w:val="28"/>
          <w:szCs w:val="28"/>
        </w:rPr>
        <w:t xml:space="preserve"> </w:t>
      </w:r>
      <w:r w:rsidRPr="00BE4BEF">
        <w:rPr>
          <w:sz w:val="28"/>
          <w:szCs w:val="28"/>
        </w:rPr>
        <w:t>of</w:t>
      </w:r>
      <w:r w:rsidR="00061A83">
        <w:rPr>
          <w:sz w:val="28"/>
          <w:szCs w:val="28"/>
        </w:rPr>
        <w:t xml:space="preserve"> </w:t>
      </w:r>
      <w:r w:rsidRPr="00BE4BEF">
        <w:rPr>
          <w:sz w:val="28"/>
          <w:szCs w:val="28"/>
        </w:rPr>
        <w:t>India(RTSOI),Indian</w:t>
      </w:r>
      <w:r w:rsidR="00061A83">
        <w:rPr>
          <w:sz w:val="28"/>
          <w:szCs w:val="28"/>
        </w:rPr>
        <w:t xml:space="preserve"> </w:t>
      </w:r>
      <w:r w:rsidRPr="00BE4BEF">
        <w:rPr>
          <w:sz w:val="28"/>
          <w:szCs w:val="28"/>
        </w:rPr>
        <w:t>Association</w:t>
      </w:r>
      <w:r w:rsidR="00061A83">
        <w:rPr>
          <w:sz w:val="28"/>
          <w:szCs w:val="28"/>
        </w:rPr>
        <w:t xml:space="preserve"> </w:t>
      </w:r>
      <w:r w:rsidRPr="00BE4BEF">
        <w:rPr>
          <w:sz w:val="28"/>
          <w:szCs w:val="28"/>
        </w:rPr>
        <w:t>of Tourism Parks and Industries (IATPI), Indian Golf Union, World Travel and Tourism</w:t>
      </w:r>
      <w:r w:rsidR="00061A83">
        <w:rPr>
          <w:sz w:val="28"/>
          <w:szCs w:val="28"/>
        </w:rPr>
        <w:t xml:space="preserve"> </w:t>
      </w:r>
      <w:r w:rsidRPr="00BE4BEF">
        <w:rPr>
          <w:sz w:val="28"/>
          <w:szCs w:val="28"/>
        </w:rPr>
        <w:t>Council</w:t>
      </w:r>
      <w:r w:rsidR="00061A83">
        <w:rPr>
          <w:sz w:val="28"/>
          <w:szCs w:val="28"/>
        </w:rPr>
        <w:t xml:space="preserve"> </w:t>
      </w:r>
      <w:r w:rsidRPr="00BE4BEF">
        <w:rPr>
          <w:sz w:val="28"/>
          <w:szCs w:val="28"/>
        </w:rPr>
        <w:t>India</w:t>
      </w:r>
      <w:r w:rsidR="00061A83">
        <w:rPr>
          <w:sz w:val="28"/>
          <w:szCs w:val="28"/>
        </w:rPr>
        <w:t xml:space="preserve"> </w:t>
      </w:r>
      <w:r w:rsidRPr="00BE4BEF">
        <w:rPr>
          <w:sz w:val="28"/>
          <w:szCs w:val="28"/>
        </w:rPr>
        <w:t>Initiative(WTTCII),Adventure</w:t>
      </w:r>
      <w:r w:rsidR="00061A83">
        <w:rPr>
          <w:sz w:val="28"/>
          <w:szCs w:val="28"/>
        </w:rPr>
        <w:t xml:space="preserve"> </w:t>
      </w:r>
      <w:r w:rsidRPr="00BE4BEF">
        <w:rPr>
          <w:sz w:val="28"/>
          <w:szCs w:val="28"/>
        </w:rPr>
        <w:t>Tour</w:t>
      </w:r>
      <w:r w:rsidR="00061A83">
        <w:rPr>
          <w:sz w:val="28"/>
          <w:szCs w:val="28"/>
        </w:rPr>
        <w:t xml:space="preserve"> </w:t>
      </w:r>
      <w:r w:rsidRPr="00BE4BEF">
        <w:rPr>
          <w:sz w:val="28"/>
          <w:szCs w:val="28"/>
        </w:rPr>
        <w:t>Operators</w:t>
      </w:r>
      <w:r w:rsidR="00061A83">
        <w:rPr>
          <w:sz w:val="28"/>
          <w:szCs w:val="28"/>
        </w:rPr>
        <w:t xml:space="preserve"> </w:t>
      </w:r>
      <w:r w:rsidRPr="00BE4BEF">
        <w:rPr>
          <w:sz w:val="28"/>
          <w:szCs w:val="28"/>
        </w:rPr>
        <w:t>Association</w:t>
      </w:r>
      <w:r w:rsidR="00061A83">
        <w:rPr>
          <w:sz w:val="28"/>
          <w:szCs w:val="28"/>
        </w:rPr>
        <w:t xml:space="preserve"> </w:t>
      </w:r>
      <w:r w:rsidRPr="00BE4BEF">
        <w:rPr>
          <w:sz w:val="28"/>
          <w:szCs w:val="28"/>
        </w:rPr>
        <w:t>of</w:t>
      </w:r>
      <w:r w:rsidR="00061A83">
        <w:rPr>
          <w:sz w:val="28"/>
          <w:szCs w:val="28"/>
        </w:rPr>
        <w:t xml:space="preserve"> </w:t>
      </w:r>
      <w:r w:rsidRPr="00BE4BEF">
        <w:rPr>
          <w:sz w:val="28"/>
          <w:szCs w:val="28"/>
        </w:rPr>
        <w:t>India(ATOAI), Association of Domestic Tour Operators of India (ADTOI), Indian Association</w:t>
      </w:r>
      <w:r w:rsidR="00061A83">
        <w:rPr>
          <w:sz w:val="28"/>
          <w:szCs w:val="28"/>
        </w:rPr>
        <w:t xml:space="preserve"> </w:t>
      </w:r>
      <w:r w:rsidRPr="00BE4BEF">
        <w:rPr>
          <w:sz w:val="28"/>
          <w:szCs w:val="28"/>
        </w:rPr>
        <w:t>of Tour Operators (IATO), Travel Agents Association of India (TTAI), Travel Agents</w:t>
      </w:r>
      <w:r w:rsidR="00061A83">
        <w:rPr>
          <w:sz w:val="28"/>
          <w:szCs w:val="28"/>
        </w:rPr>
        <w:t xml:space="preserve"> </w:t>
      </w:r>
      <w:r w:rsidRPr="00BE4BEF">
        <w:rPr>
          <w:sz w:val="28"/>
          <w:szCs w:val="28"/>
        </w:rPr>
        <w:t>Federation of India (TAFI), India Convention Promotion Bureau (ICPB), Internet and</w:t>
      </w:r>
      <w:r w:rsidR="00061A83">
        <w:rPr>
          <w:sz w:val="28"/>
          <w:szCs w:val="28"/>
        </w:rPr>
        <w:t xml:space="preserve"> </w:t>
      </w:r>
      <w:r w:rsidRPr="00BE4BEF">
        <w:rPr>
          <w:sz w:val="28"/>
          <w:szCs w:val="28"/>
        </w:rPr>
        <w:t xml:space="preserve">Mobile Association of India (IAMAI), Federation of Associations in Indian Tourism </w:t>
      </w:r>
      <w:proofErr w:type="spellStart"/>
      <w:r w:rsidRPr="00BE4BEF">
        <w:rPr>
          <w:sz w:val="28"/>
          <w:szCs w:val="28"/>
        </w:rPr>
        <w:t>andHospitality</w:t>
      </w:r>
      <w:proofErr w:type="spellEnd"/>
      <w:r w:rsidRPr="00BE4BEF">
        <w:rPr>
          <w:sz w:val="28"/>
          <w:szCs w:val="28"/>
        </w:rPr>
        <w:t>(FAITH),and</w:t>
      </w:r>
      <w:r w:rsidR="00061A83">
        <w:rPr>
          <w:sz w:val="28"/>
          <w:szCs w:val="28"/>
        </w:rPr>
        <w:t xml:space="preserve"> </w:t>
      </w:r>
      <w:r w:rsidRPr="00BE4BEF">
        <w:rPr>
          <w:sz w:val="28"/>
          <w:szCs w:val="28"/>
        </w:rPr>
        <w:t>Association</w:t>
      </w:r>
      <w:r w:rsidR="00061A83">
        <w:rPr>
          <w:sz w:val="28"/>
          <w:szCs w:val="28"/>
        </w:rPr>
        <w:t xml:space="preserve"> </w:t>
      </w:r>
      <w:r w:rsidRPr="00BE4BEF">
        <w:rPr>
          <w:sz w:val="28"/>
          <w:szCs w:val="28"/>
        </w:rPr>
        <w:t>of</w:t>
      </w:r>
      <w:r w:rsidR="00061A83">
        <w:rPr>
          <w:sz w:val="28"/>
          <w:szCs w:val="28"/>
        </w:rPr>
        <w:t xml:space="preserve"> </w:t>
      </w:r>
      <w:r w:rsidRPr="00BE4BEF">
        <w:rPr>
          <w:sz w:val="28"/>
          <w:szCs w:val="28"/>
        </w:rPr>
        <w:t>Buddhist</w:t>
      </w:r>
      <w:r w:rsidR="00061A83">
        <w:rPr>
          <w:sz w:val="28"/>
          <w:szCs w:val="28"/>
        </w:rPr>
        <w:t xml:space="preserve"> </w:t>
      </w:r>
      <w:r w:rsidRPr="00BE4BEF">
        <w:rPr>
          <w:sz w:val="28"/>
          <w:szCs w:val="28"/>
        </w:rPr>
        <w:t>Tour</w:t>
      </w:r>
      <w:r w:rsidR="00061A83">
        <w:rPr>
          <w:sz w:val="28"/>
          <w:szCs w:val="28"/>
        </w:rPr>
        <w:t xml:space="preserve"> </w:t>
      </w:r>
      <w:r w:rsidRPr="00BE4BEF">
        <w:rPr>
          <w:sz w:val="28"/>
          <w:szCs w:val="28"/>
        </w:rPr>
        <w:t>Operators(ABTO).</w:t>
      </w:r>
    </w:p>
    <w:p w:rsidR="00BE4BEF" w:rsidRDefault="00BE4BEF" w:rsidP="00BE4BEF">
      <w:pPr>
        <w:pStyle w:val="NoSpacing"/>
        <w:rPr>
          <w:sz w:val="28"/>
          <w:szCs w:val="28"/>
        </w:rPr>
      </w:pPr>
      <w:r w:rsidRPr="00BE4BEF">
        <w:rPr>
          <w:sz w:val="28"/>
          <w:szCs w:val="28"/>
        </w:rPr>
        <w:t>The</w:t>
      </w:r>
      <w:r w:rsidR="00061A83">
        <w:rPr>
          <w:sz w:val="28"/>
          <w:szCs w:val="28"/>
        </w:rPr>
        <w:t xml:space="preserve"> </w:t>
      </w:r>
      <w:r w:rsidRPr="00BE4BEF">
        <w:rPr>
          <w:sz w:val="28"/>
          <w:szCs w:val="28"/>
        </w:rPr>
        <w:t>proposed</w:t>
      </w:r>
      <w:r w:rsidR="00061A83">
        <w:rPr>
          <w:sz w:val="28"/>
          <w:szCs w:val="28"/>
        </w:rPr>
        <w:t xml:space="preserve"> </w:t>
      </w:r>
      <w:r w:rsidRPr="00BE4BEF">
        <w:rPr>
          <w:sz w:val="28"/>
          <w:szCs w:val="28"/>
        </w:rPr>
        <w:t>recommendations</w:t>
      </w:r>
      <w:r w:rsidR="00061A83">
        <w:rPr>
          <w:sz w:val="28"/>
          <w:szCs w:val="28"/>
        </w:rPr>
        <w:t xml:space="preserve"> </w:t>
      </w:r>
      <w:r w:rsidRPr="00BE4BEF">
        <w:rPr>
          <w:sz w:val="28"/>
          <w:szCs w:val="28"/>
        </w:rPr>
        <w:t>are</w:t>
      </w:r>
      <w:r w:rsidR="00061A83">
        <w:rPr>
          <w:sz w:val="28"/>
          <w:szCs w:val="28"/>
        </w:rPr>
        <w:t xml:space="preserve"> </w:t>
      </w:r>
      <w:r w:rsidRPr="00BE4BEF">
        <w:rPr>
          <w:sz w:val="28"/>
          <w:szCs w:val="28"/>
        </w:rPr>
        <w:t>detailed</w:t>
      </w:r>
      <w:r w:rsidR="00061A83">
        <w:rPr>
          <w:sz w:val="28"/>
          <w:szCs w:val="28"/>
        </w:rPr>
        <w:t xml:space="preserve"> </w:t>
      </w:r>
      <w:r w:rsidRPr="00BE4BEF">
        <w:rPr>
          <w:sz w:val="28"/>
          <w:szCs w:val="28"/>
        </w:rPr>
        <w:t>below.</w:t>
      </w:r>
    </w:p>
    <w:p w:rsidR="00FD0C53" w:rsidRDefault="00FD0C53" w:rsidP="00BE4BEF">
      <w:pPr>
        <w:pStyle w:val="NoSpacing"/>
        <w:rPr>
          <w:sz w:val="28"/>
          <w:szCs w:val="28"/>
        </w:rPr>
      </w:pPr>
      <w:bookmarkStart w:id="2" w:name="_TOC_250007"/>
    </w:p>
    <w:p w:rsidR="00FD0C53" w:rsidRDefault="00FD0C53" w:rsidP="00BE4BEF">
      <w:pPr>
        <w:pStyle w:val="NoSpacing"/>
        <w:rPr>
          <w:sz w:val="28"/>
          <w:szCs w:val="28"/>
        </w:rPr>
      </w:pPr>
    </w:p>
    <w:p w:rsidR="00FD0C53" w:rsidRDefault="00FD0C53" w:rsidP="00BE4BEF">
      <w:pPr>
        <w:pStyle w:val="NoSpacing"/>
        <w:rPr>
          <w:sz w:val="28"/>
          <w:szCs w:val="28"/>
        </w:rPr>
      </w:pPr>
    </w:p>
    <w:p w:rsidR="00CA04FD" w:rsidRPr="00BE4BEF" w:rsidRDefault="00BE4BEF" w:rsidP="00BE4BEF">
      <w:pPr>
        <w:pStyle w:val="NoSpacing"/>
        <w:rPr>
          <w:color w:val="4F6228" w:themeColor="accent3" w:themeShade="80"/>
          <w:sz w:val="36"/>
          <w:szCs w:val="36"/>
        </w:rPr>
      </w:pPr>
      <w:r w:rsidRPr="00BE4BEF">
        <w:rPr>
          <w:color w:val="4F6228" w:themeColor="accent3" w:themeShade="80"/>
          <w:sz w:val="36"/>
          <w:szCs w:val="36"/>
        </w:rPr>
        <w:t>Promotion</w:t>
      </w:r>
      <w:r w:rsidR="00CA04FD">
        <w:rPr>
          <w:color w:val="4F6228" w:themeColor="accent3" w:themeShade="80"/>
          <w:sz w:val="36"/>
          <w:szCs w:val="36"/>
        </w:rPr>
        <w:t xml:space="preserve"> </w:t>
      </w:r>
      <w:r w:rsidRPr="00BE4BEF">
        <w:rPr>
          <w:color w:val="4F6228" w:themeColor="accent3" w:themeShade="80"/>
          <w:sz w:val="36"/>
          <w:szCs w:val="36"/>
        </w:rPr>
        <w:t>of</w:t>
      </w:r>
      <w:r w:rsidR="00CA04FD">
        <w:rPr>
          <w:color w:val="4F6228" w:themeColor="accent3" w:themeShade="80"/>
          <w:sz w:val="36"/>
          <w:szCs w:val="36"/>
        </w:rPr>
        <w:t xml:space="preserve"> </w:t>
      </w:r>
      <w:r w:rsidRPr="00BE4BEF">
        <w:rPr>
          <w:color w:val="4F6228" w:themeColor="accent3" w:themeShade="80"/>
          <w:sz w:val="36"/>
          <w:szCs w:val="36"/>
        </w:rPr>
        <w:t>Domestic</w:t>
      </w:r>
      <w:bookmarkEnd w:id="2"/>
      <w:r w:rsidR="00CA04FD">
        <w:rPr>
          <w:color w:val="4F6228" w:themeColor="accent3" w:themeShade="80"/>
          <w:sz w:val="36"/>
          <w:szCs w:val="36"/>
        </w:rPr>
        <w:t xml:space="preserve"> </w:t>
      </w:r>
      <w:r w:rsidRPr="00BE4BEF">
        <w:rPr>
          <w:color w:val="4F6228" w:themeColor="accent3" w:themeShade="80"/>
          <w:sz w:val="36"/>
          <w:szCs w:val="36"/>
        </w:rPr>
        <w:t>Tourism</w:t>
      </w:r>
    </w:p>
    <w:p w:rsidR="00BE4BEF" w:rsidRPr="00BE4BEF" w:rsidRDefault="00BE4BEF" w:rsidP="00BE4BEF">
      <w:pPr>
        <w:pStyle w:val="NoSpacing"/>
        <w:ind w:left="720"/>
        <w:rPr>
          <w:sz w:val="28"/>
          <w:szCs w:val="28"/>
        </w:rPr>
      </w:pPr>
      <w:r w:rsidRPr="00BE4BEF">
        <w:rPr>
          <w:sz w:val="28"/>
          <w:szCs w:val="28"/>
        </w:rPr>
        <w:t>With the current restrictions on international travel to and from several countries, andtheirlikelycontinuationamidworriesofathirdwaveofCOVID-19</w:t>
      </w:r>
      <w:proofErr w:type="gramStart"/>
      <w:r w:rsidRPr="00BE4BEF">
        <w:rPr>
          <w:sz w:val="28"/>
          <w:szCs w:val="28"/>
        </w:rPr>
        <w:t>inIndia,bothinboundand</w:t>
      </w:r>
      <w:proofErr w:type="gramEnd"/>
      <w:r w:rsidRPr="00BE4BEF">
        <w:rPr>
          <w:sz w:val="28"/>
          <w:szCs w:val="28"/>
        </w:rPr>
        <w:t xml:space="preserve"> outbound tourism would be the most adversely impacted. However, if the </w:t>
      </w:r>
      <w:proofErr w:type="spellStart"/>
      <w:r w:rsidRPr="00BE4BEF">
        <w:rPr>
          <w:sz w:val="28"/>
          <w:szCs w:val="28"/>
        </w:rPr>
        <w:t>Stateborders</w:t>
      </w:r>
      <w:proofErr w:type="spellEnd"/>
      <w:r w:rsidRPr="00BE4BEF">
        <w:rPr>
          <w:sz w:val="28"/>
          <w:szCs w:val="28"/>
        </w:rPr>
        <w:t xml:space="preserve"> remain open, there is a possibility of the domestic industry holding </w:t>
      </w:r>
      <w:proofErr w:type="gramStart"/>
      <w:r w:rsidRPr="00BE4BEF">
        <w:rPr>
          <w:sz w:val="28"/>
          <w:szCs w:val="28"/>
        </w:rPr>
        <w:t>steady.</w:t>
      </w:r>
      <w:r w:rsidRPr="00BE4BEF">
        <w:rPr>
          <w:spacing w:val="-1"/>
          <w:sz w:val="28"/>
          <w:szCs w:val="28"/>
        </w:rPr>
        <w:t>Althoughadomestictripcostsonly</w:t>
      </w:r>
      <w:r w:rsidRPr="00BE4BEF">
        <w:rPr>
          <w:sz w:val="28"/>
          <w:szCs w:val="28"/>
        </w:rPr>
        <w:t>aboutafractionofaninternationaltrip</w:t>
      </w:r>
      <w:proofErr w:type="gramEnd"/>
      <w:r w:rsidRPr="00BE4BEF">
        <w:rPr>
          <w:sz w:val="28"/>
          <w:szCs w:val="28"/>
        </w:rPr>
        <w:t>(bothinboundand outbound), statistics reveal that in terms of the total demand generated by all forms</w:t>
      </w:r>
      <w:r w:rsidRPr="00BE4BEF">
        <w:rPr>
          <w:spacing w:val="-1"/>
          <w:sz w:val="28"/>
          <w:szCs w:val="28"/>
        </w:rPr>
        <w:t>oftourism,domestictourismisthekeydriving</w:t>
      </w:r>
      <w:r w:rsidRPr="00BE4BEF">
        <w:rPr>
          <w:sz w:val="28"/>
          <w:szCs w:val="28"/>
        </w:rPr>
        <w:t>force,givenitshugeincomparablevolume.</w:t>
      </w:r>
    </w:p>
    <w:p w:rsidR="00BE4BEF" w:rsidRDefault="00BE4BEF" w:rsidP="00BE4BEF">
      <w:pPr>
        <w:pStyle w:val="NoSpacing"/>
        <w:ind w:left="720"/>
        <w:rPr>
          <w:sz w:val="28"/>
          <w:szCs w:val="28"/>
        </w:rPr>
      </w:pPr>
      <w:r w:rsidRPr="00BE4BEF">
        <w:rPr>
          <w:sz w:val="28"/>
          <w:szCs w:val="28"/>
        </w:rPr>
        <w:t xml:space="preserve">Figures 15 and 16 present the per-tourist expenditure and percentage distribution </w:t>
      </w:r>
      <w:proofErr w:type="spellStart"/>
      <w:r w:rsidRPr="00BE4BEF">
        <w:rPr>
          <w:sz w:val="28"/>
          <w:szCs w:val="28"/>
        </w:rPr>
        <w:t>oftourism</w:t>
      </w:r>
      <w:proofErr w:type="spellEnd"/>
      <w:r w:rsidRPr="00BE4BEF">
        <w:rPr>
          <w:sz w:val="28"/>
          <w:szCs w:val="28"/>
        </w:rPr>
        <w:t xml:space="preserve"> expenditure incurred by all forms of tourism (including expenditure incurred </w:t>
      </w:r>
      <w:proofErr w:type="spellStart"/>
      <w:r w:rsidRPr="00BE4BEF">
        <w:rPr>
          <w:sz w:val="28"/>
          <w:szCs w:val="28"/>
        </w:rPr>
        <w:t>byoutbound</w:t>
      </w:r>
      <w:proofErr w:type="spellEnd"/>
      <w:r w:rsidRPr="00BE4BEF">
        <w:rPr>
          <w:sz w:val="28"/>
          <w:szCs w:val="28"/>
        </w:rPr>
        <w:t xml:space="preserve"> tourists during their trips </w:t>
      </w:r>
      <w:proofErr w:type="gramStart"/>
      <w:r w:rsidRPr="00BE4BEF">
        <w:rPr>
          <w:sz w:val="28"/>
          <w:szCs w:val="28"/>
        </w:rPr>
        <w:t>abroad)estimated</w:t>
      </w:r>
      <w:proofErr w:type="gramEnd"/>
      <w:r w:rsidRPr="00BE4BEF">
        <w:rPr>
          <w:sz w:val="28"/>
          <w:szCs w:val="28"/>
        </w:rPr>
        <w:t xml:space="preserve"> for the pre-pandemic year of2019-20.</w:t>
      </w:r>
    </w:p>
    <w:p w:rsidR="00BE4BEF" w:rsidRDefault="00BE4BEF" w:rsidP="00BE4BEF">
      <w:pPr>
        <w:pStyle w:val="NoSpacing"/>
        <w:ind w:left="720"/>
        <w:rPr>
          <w:sz w:val="28"/>
          <w:szCs w:val="28"/>
        </w:rPr>
      </w:pPr>
    </w:p>
    <w:p w:rsidR="00BE4BEF" w:rsidRPr="00BE4BEF" w:rsidRDefault="004107F2" w:rsidP="00BE4BEF">
      <w:pPr>
        <w:pStyle w:val="Heading6"/>
        <w:ind w:right="789"/>
        <w:jc w:val="center"/>
        <w:rPr>
          <w:b/>
          <w:i w:val="0"/>
          <w:color w:val="17365D" w:themeColor="text2" w:themeShade="BF"/>
          <w:sz w:val="28"/>
          <w:szCs w:val="28"/>
        </w:rPr>
      </w:pPr>
      <w:r>
        <w:rPr>
          <w:b/>
          <w:i w:val="0"/>
          <w:color w:val="17365D" w:themeColor="text2" w:themeShade="BF"/>
          <w:sz w:val="28"/>
          <w:szCs w:val="28"/>
        </w:rPr>
        <w:t>Figure</w:t>
      </w:r>
      <w:proofErr w:type="gramStart"/>
      <w:r>
        <w:rPr>
          <w:b/>
          <w:i w:val="0"/>
          <w:color w:val="17365D" w:themeColor="text2" w:themeShade="BF"/>
          <w:sz w:val="28"/>
          <w:szCs w:val="28"/>
        </w:rPr>
        <w:t>16</w:t>
      </w:r>
      <w:r w:rsidR="00BE4BEF" w:rsidRPr="00BE4BEF">
        <w:rPr>
          <w:b/>
          <w:i w:val="0"/>
          <w:color w:val="17365D" w:themeColor="text2" w:themeShade="BF"/>
          <w:sz w:val="28"/>
          <w:szCs w:val="28"/>
        </w:rPr>
        <w:t>:Per</w:t>
      </w:r>
      <w:proofErr w:type="gramEnd"/>
      <w:r w:rsidR="00CA04FD">
        <w:rPr>
          <w:b/>
          <w:i w:val="0"/>
          <w:color w:val="17365D" w:themeColor="text2" w:themeShade="BF"/>
          <w:sz w:val="28"/>
          <w:szCs w:val="28"/>
        </w:rPr>
        <w:t xml:space="preserve"> </w:t>
      </w:r>
      <w:r w:rsidR="00BE4BEF" w:rsidRPr="00BE4BEF">
        <w:rPr>
          <w:b/>
          <w:i w:val="0"/>
          <w:color w:val="17365D" w:themeColor="text2" w:themeShade="BF"/>
          <w:sz w:val="28"/>
          <w:szCs w:val="28"/>
        </w:rPr>
        <w:t>Tourist</w:t>
      </w:r>
      <w:r w:rsidR="00CA04FD">
        <w:rPr>
          <w:b/>
          <w:i w:val="0"/>
          <w:color w:val="17365D" w:themeColor="text2" w:themeShade="BF"/>
          <w:sz w:val="28"/>
          <w:szCs w:val="28"/>
        </w:rPr>
        <w:t xml:space="preserve"> </w:t>
      </w:r>
      <w:r w:rsidR="00BE4BEF" w:rsidRPr="00BE4BEF">
        <w:rPr>
          <w:b/>
          <w:i w:val="0"/>
          <w:color w:val="17365D" w:themeColor="text2" w:themeShade="BF"/>
          <w:sz w:val="28"/>
          <w:szCs w:val="28"/>
        </w:rPr>
        <w:t>Expenditure</w:t>
      </w:r>
      <w:r w:rsidR="00CA04FD">
        <w:rPr>
          <w:b/>
          <w:i w:val="0"/>
          <w:color w:val="17365D" w:themeColor="text2" w:themeShade="BF"/>
          <w:sz w:val="28"/>
          <w:szCs w:val="28"/>
        </w:rPr>
        <w:t xml:space="preserve"> </w:t>
      </w:r>
      <w:r w:rsidR="00BE4BEF" w:rsidRPr="00BE4BEF">
        <w:rPr>
          <w:b/>
          <w:i w:val="0"/>
          <w:color w:val="17365D" w:themeColor="text2" w:themeShade="BF"/>
          <w:sz w:val="28"/>
          <w:szCs w:val="28"/>
        </w:rPr>
        <w:t>Incurred</w:t>
      </w:r>
      <w:r w:rsidR="00CA04FD">
        <w:rPr>
          <w:b/>
          <w:i w:val="0"/>
          <w:color w:val="17365D" w:themeColor="text2" w:themeShade="BF"/>
          <w:sz w:val="28"/>
          <w:szCs w:val="28"/>
        </w:rPr>
        <w:t xml:space="preserve"> </w:t>
      </w:r>
      <w:r w:rsidR="00BE4BEF" w:rsidRPr="00BE4BEF">
        <w:rPr>
          <w:b/>
          <w:i w:val="0"/>
          <w:color w:val="17365D" w:themeColor="text2" w:themeShade="BF"/>
          <w:sz w:val="28"/>
          <w:szCs w:val="28"/>
        </w:rPr>
        <w:t>by</w:t>
      </w:r>
      <w:r w:rsidR="00CA04FD">
        <w:rPr>
          <w:b/>
          <w:i w:val="0"/>
          <w:color w:val="17365D" w:themeColor="text2" w:themeShade="BF"/>
          <w:sz w:val="28"/>
          <w:szCs w:val="28"/>
        </w:rPr>
        <w:t xml:space="preserve"> </w:t>
      </w:r>
      <w:r w:rsidR="00BE4BEF" w:rsidRPr="00BE4BEF">
        <w:rPr>
          <w:b/>
          <w:i w:val="0"/>
          <w:color w:val="17365D" w:themeColor="text2" w:themeShade="BF"/>
          <w:sz w:val="28"/>
          <w:szCs w:val="28"/>
        </w:rPr>
        <w:t>All</w:t>
      </w:r>
      <w:r w:rsidR="00CA04FD">
        <w:rPr>
          <w:b/>
          <w:i w:val="0"/>
          <w:color w:val="17365D" w:themeColor="text2" w:themeShade="BF"/>
          <w:sz w:val="28"/>
          <w:szCs w:val="28"/>
        </w:rPr>
        <w:t xml:space="preserve"> </w:t>
      </w:r>
      <w:r w:rsidR="00BE4BEF" w:rsidRPr="00BE4BEF">
        <w:rPr>
          <w:b/>
          <w:i w:val="0"/>
          <w:color w:val="17365D" w:themeColor="text2" w:themeShade="BF"/>
          <w:sz w:val="28"/>
          <w:szCs w:val="28"/>
        </w:rPr>
        <w:t>Forms</w:t>
      </w:r>
      <w:r w:rsidR="00CA04FD">
        <w:rPr>
          <w:b/>
          <w:i w:val="0"/>
          <w:color w:val="17365D" w:themeColor="text2" w:themeShade="BF"/>
          <w:sz w:val="28"/>
          <w:szCs w:val="28"/>
        </w:rPr>
        <w:t xml:space="preserve"> </w:t>
      </w:r>
      <w:r w:rsidR="00BE4BEF" w:rsidRPr="00BE4BEF">
        <w:rPr>
          <w:b/>
          <w:i w:val="0"/>
          <w:color w:val="17365D" w:themeColor="text2" w:themeShade="BF"/>
          <w:sz w:val="28"/>
          <w:szCs w:val="28"/>
        </w:rPr>
        <w:t>of</w:t>
      </w:r>
      <w:r w:rsidR="00CA04FD">
        <w:rPr>
          <w:b/>
          <w:i w:val="0"/>
          <w:color w:val="17365D" w:themeColor="text2" w:themeShade="BF"/>
          <w:sz w:val="28"/>
          <w:szCs w:val="28"/>
        </w:rPr>
        <w:t xml:space="preserve"> </w:t>
      </w:r>
      <w:r w:rsidR="00BE4BEF" w:rsidRPr="00BE4BEF">
        <w:rPr>
          <w:b/>
          <w:i w:val="0"/>
          <w:color w:val="17365D" w:themeColor="text2" w:themeShade="BF"/>
          <w:sz w:val="28"/>
          <w:szCs w:val="28"/>
        </w:rPr>
        <w:t>Tourism</w:t>
      </w:r>
    </w:p>
    <w:p w:rsidR="00FD0C53" w:rsidRDefault="000A6B43" w:rsidP="00BE4BEF">
      <w:pPr>
        <w:pStyle w:val="NoSpacing"/>
        <w:ind w:left="720"/>
        <w:jc w:val="center"/>
        <w:rPr>
          <w:b/>
          <w:color w:val="17365D" w:themeColor="text2" w:themeShade="BF"/>
          <w:sz w:val="28"/>
          <w:szCs w:val="28"/>
        </w:rPr>
      </w:pPr>
      <w:r>
        <w:rPr>
          <w:b/>
          <w:noProof/>
          <w:color w:val="17365D" w:themeColor="text2" w:themeShade="BF"/>
          <w:sz w:val="28"/>
          <w:szCs w:val="28"/>
        </w:rPr>
        <w:pict>
          <v:group id="_x0000_s1687" style="position:absolute;left:0;text-align:left;margin-left:53.25pt;margin-top:374.7pt;width:282.8pt;height:176.45pt;z-index:-251632640;mso-wrap-distance-left:0;mso-wrap-distance-right:0;mso-position-horizontal-relative:margin;mso-position-vertical-relative:margin" coordorigin="2888,193" coordsize="6448,3745">
            <v:rect id="_x0000_s1688" style="position:absolute;left:3633;top:796;width:482;height:2480" fillcolor="#ffc000" stroked="f"/>
            <v:rect id="_x0000_s1689" style="position:absolute;left:5170;top:3211;width:482;height:65" fillcolor="#ec7c30" stroked="f"/>
            <v:rect id="_x0000_s1690" style="position:absolute;left:6707;top:3106;width:482;height:169" fillcolor="#6fac46" stroked="f"/>
            <v:rect id="_x0000_s1691" style="position:absolute;left:8244;top:2568;width:483;height:707" fillcolor="#44536a" stroked="f"/>
            <v:line id="_x0000_s1692" style="position:absolute" from="3106,3275" to="9253,3275" strokecolor="#d9d9d9"/>
            <v:shape id="_x0000_s1693" style="position:absolute;left:2895;top:200;width:6433;height:3730" coordorigin="2895,201" coordsize="6433,3730" path="m2895,401r16,-78l2954,259r63,-42l3095,201r6033,l9206,217r63,42l9312,323r16,78l9328,3731r-16,78l9269,3872r-63,43l9128,3931r-6033,l3017,3915r-63,-43l2911,3809r-16,-78l2895,401xe" filled="f" strokecolor="#903">
              <v:path arrowok="t"/>
            </v:shape>
            <v:shape id="_x0000_s1694" type="#_x0000_t202" style="position:absolute;left:3531;top:479;width:706;height:227" filled="f" stroked="f">
              <v:textbox style="mso-next-textbox:#_x0000_s1694" inset="0,0,0,0">
                <w:txbxContent>
                  <w:p w:rsidR="00123A2A" w:rsidRDefault="00123A2A" w:rsidP="00BE4BEF">
                    <w:pPr>
                      <w:spacing w:line="226" w:lineRule="exact"/>
                      <w:rPr>
                        <w:sz w:val="20"/>
                      </w:rPr>
                    </w:pPr>
                    <w:r>
                      <w:rPr>
                        <w:sz w:val="20"/>
                      </w:rPr>
                      <w:t>210,015</w:t>
                    </w:r>
                  </w:p>
                </w:txbxContent>
              </v:textbox>
            </v:shape>
            <v:shape id="_x0000_s1695" type="#_x0000_t202" style="position:absolute;left:8183;top:2251;width:624;height:227" filled="f" stroked="f">
              <v:textbox style="mso-next-textbox:#_x0000_s1695" inset="0,0,0,0">
                <w:txbxContent>
                  <w:p w:rsidR="00123A2A" w:rsidRDefault="00123A2A" w:rsidP="00BE4BEF">
                    <w:pPr>
                      <w:spacing w:line="226" w:lineRule="exact"/>
                      <w:rPr>
                        <w:sz w:val="20"/>
                      </w:rPr>
                    </w:pPr>
                    <w:r>
                      <w:rPr>
                        <w:sz w:val="20"/>
                      </w:rPr>
                      <w:t>59,933</w:t>
                    </w:r>
                  </w:p>
                </w:txbxContent>
              </v:textbox>
            </v:shape>
            <v:shape id="_x0000_s1696" type="#_x0000_t202" style="position:absolute;left:5164;top:2894;width:515;height:227" filled="f" stroked="f">
              <v:textbox style="mso-next-textbox:#_x0000_s1696" inset="0,0,0,0">
                <w:txbxContent>
                  <w:p w:rsidR="00123A2A" w:rsidRDefault="00123A2A" w:rsidP="00BE4BEF">
                    <w:pPr>
                      <w:spacing w:line="226" w:lineRule="exact"/>
                      <w:rPr>
                        <w:sz w:val="20"/>
                      </w:rPr>
                    </w:pPr>
                    <w:r>
                      <w:rPr>
                        <w:sz w:val="20"/>
                      </w:rPr>
                      <w:t>5,429</w:t>
                    </w:r>
                  </w:p>
                </w:txbxContent>
              </v:textbox>
            </v:shape>
            <v:shape id="_x0000_s1697" type="#_x0000_t202" style="position:absolute;left:6651;top:2790;width:613;height:227" filled="f" stroked="f">
              <v:textbox style="mso-next-textbox:#_x0000_s1697" inset="0,0,0,0">
                <w:txbxContent>
                  <w:p w:rsidR="00123A2A" w:rsidRDefault="00123A2A" w:rsidP="00BE4BEF">
                    <w:pPr>
                      <w:spacing w:line="226" w:lineRule="exact"/>
                      <w:rPr>
                        <w:sz w:val="20"/>
                      </w:rPr>
                    </w:pPr>
                    <w:r>
                      <w:rPr>
                        <w:sz w:val="20"/>
                      </w:rPr>
                      <w:t>14,286</w:t>
                    </w:r>
                  </w:p>
                </w:txbxContent>
              </v:textbox>
            </v:shape>
            <v:shape id="_x0000_s1698" type="#_x0000_t202" style="position:absolute;left:3493;top:3398;width:782;height:227" filled="f" stroked="f">
              <v:textbox style="mso-next-textbox:#_x0000_s1698" inset="0,0,0,0">
                <w:txbxContent>
                  <w:p w:rsidR="00123A2A" w:rsidRDefault="00123A2A" w:rsidP="00BE4BEF">
                    <w:pPr>
                      <w:spacing w:line="226" w:lineRule="exact"/>
                      <w:rPr>
                        <w:sz w:val="20"/>
                      </w:rPr>
                    </w:pPr>
                    <w:r>
                      <w:rPr>
                        <w:sz w:val="20"/>
                      </w:rPr>
                      <w:t>Inbound</w:t>
                    </w:r>
                  </w:p>
                </w:txbxContent>
              </v:textbox>
            </v:shape>
            <v:shape id="_x0000_s1699" type="#_x0000_t202" style="position:absolute;left:4970;top:3398;width:854;height:227" filled="f" stroked="f">
              <v:textbox style="mso-next-textbox:#_x0000_s1699" inset="0,0,0,0">
                <w:txbxContent>
                  <w:p w:rsidR="00123A2A" w:rsidRDefault="00123A2A" w:rsidP="00BE4BEF">
                    <w:pPr>
                      <w:spacing w:line="226" w:lineRule="exact"/>
                      <w:rPr>
                        <w:sz w:val="20"/>
                      </w:rPr>
                    </w:pPr>
                    <w:r>
                      <w:rPr>
                        <w:sz w:val="20"/>
                      </w:rPr>
                      <w:t>Domestic</w:t>
                    </w:r>
                  </w:p>
                </w:txbxContent>
              </v:textbox>
            </v:shape>
            <v:shape id="_x0000_s1700" type="#_x0000_t202" style="position:absolute;left:6287;top:3398;width:2843;height:454" filled="f" stroked="f">
              <v:textbox style="mso-next-textbox:#_x0000_s1700" inset="0,0,0,0">
                <w:txbxContent>
                  <w:p w:rsidR="00123A2A" w:rsidRDefault="00123A2A" w:rsidP="00BE4BEF">
                    <w:pPr>
                      <w:tabs>
                        <w:tab w:val="left" w:pos="1573"/>
                        <w:tab w:val="left" w:pos="2037"/>
                      </w:tabs>
                      <w:ind w:left="500" w:right="18" w:hanging="501"/>
                      <w:rPr>
                        <w:sz w:val="20"/>
                      </w:rPr>
                    </w:pPr>
                    <w:proofErr w:type="spellStart"/>
                    <w:r>
                      <w:rPr>
                        <w:sz w:val="20"/>
                      </w:rPr>
                      <w:t>OutboundPre</w:t>
                    </w:r>
                    <w:proofErr w:type="spellEnd"/>
                    <w:r>
                      <w:rPr>
                        <w:sz w:val="20"/>
                      </w:rPr>
                      <w:t>-</w:t>
                    </w:r>
                    <w:r>
                      <w:rPr>
                        <w:sz w:val="20"/>
                      </w:rPr>
                      <w:tab/>
                    </w:r>
                    <w:r>
                      <w:rPr>
                        <w:spacing w:val="-1"/>
                        <w:sz w:val="20"/>
                      </w:rPr>
                      <w:t xml:space="preserve">Outbound </w:t>
                    </w:r>
                    <w:r>
                      <w:rPr>
                        <w:sz w:val="20"/>
                      </w:rPr>
                      <w:t>on-trip</w:t>
                    </w:r>
                    <w:r>
                      <w:rPr>
                        <w:sz w:val="20"/>
                      </w:rPr>
                      <w:tab/>
                    </w:r>
                    <w:r>
                      <w:rPr>
                        <w:sz w:val="20"/>
                      </w:rPr>
                      <w:tab/>
                      <w:t>trip</w:t>
                    </w:r>
                  </w:p>
                </w:txbxContent>
              </v:textbox>
            </v:shape>
            <w10:wrap type="square" anchorx="margin" anchory="margin"/>
          </v:group>
        </w:pict>
      </w:r>
    </w:p>
    <w:p w:rsidR="00BE4BEF" w:rsidRDefault="00BE4BEF" w:rsidP="00FD0C53">
      <w:pPr>
        <w:jc w:val="center"/>
      </w:pPr>
    </w:p>
    <w:p w:rsidR="00FD0C53" w:rsidRPr="00FD0C53" w:rsidRDefault="00FD0C53" w:rsidP="00FD0C53">
      <w:pPr>
        <w:jc w:val="center"/>
      </w:pPr>
    </w:p>
    <w:p w:rsidR="00BE4BEF" w:rsidRPr="00BE4BEF" w:rsidRDefault="00BE4BEF" w:rsidP="00BE4BEF">
      <w:pPr>
        <w:pStyle w:val="Heading6"/>
        <w:ind w:left="1518"/>
        <w:jc w:val="center"/>
        <w:rPr>
          <w:rFonts w:asciiTheme="minorHAnsi" w:hAnsiTheme="minorHAnsi" w:cstheme="minorHAnsi"/>
          <w:b/>
          <w:i w:val="0"/>
          <w:color w:val="17365D" w:themeColor="text2" w:themeShade="BF"/>
          <w:sz w:val="28"/>
          <w:szCs w:val="28"/>
        </w:rPr>
      </w:pPr>
      <w:r w:rsidRPr="00BE4BEF">
        <w:rPr>
          <w:rFonts w:asciiTheme="minorHAnsi" w:hAnsiTheme="minorHAnsi" w:cstheme="minorHAnsi"/>
          <w:b/>
          <w:i w:val="0"/>
          <w:color w:val="17365D" w:themeColor="text2" w:themeShade="BF"/>
          <w:sz w:val="28"/>
          <w:szCs w:val="28"/>
        </w:rPr>
        <w:lastRenderedPageBreak/>
        <w:t>Figure</w:t>
      </w:r>
      <w:r w:rsidR="004107F2">
        <w:rPr>
          <w:rFonts w:asciiTheme="minorHAnsi" w:hAnsiTheme="minorHAnsi" w:cstheme="minorHAnsi"/>
          <w:b/>
          <w:i w:val="0"/>
          <w:color w:val="17365D" w:themeColor="text2" w:themeShade="BF"/>
          <w:sz w:val="28"/>
          <w:szCs w:val="28"/>
        </w:rPr>
        <w:t>17</w:t>
      </w:r>
      <w:r w:rsidRPr="00BE4BEF">
        <w:rPr>
          <w:rFonts w:asciiTheme="minorHAnsi" w:hAnsiTheme="minorHAnsi" w:cstheme="minorHAnsi"/>
          <w:b/>
          <w:i w:val="0"/>
          <w:color w:val="17365D" w:themeColor="text2" w:themeShade="BF"/>
          <w:sz w:val="28"/>
          <w:szCs w:val="28"/>
        </w:rPr>
        <w:t>:</w:t>
      </w:r>
      <w:r w:rsidR="00CA04FD">
        <w:rPr>
          <w:rFonts w:asciiTheme="minorHAnsi" w:hAnsiTheme="minorHAnsi" w:cstheme="minorHAnsi"/>
          <w:b/>
          <w:i w:val="0"/>
          <w:color w:val="17365D" w:themeColor="text2" w:themeShade="BF"/>
          <w:sz w:val="28"/>
          <w:szCs w:val="28"/>
        </w:rPr>
        <w:t xml:space="preserve"> </w:t>
      </w:r>
      <w:r w:rsidRPr="00BE4BEF">
        <w:rPr>
          <w:rFonts w:asciiTheme="minorHAnsi" w:hAnsiTheme="minorHAnsi" w:cstheme="minorHAnsi"/>
          <w:b/>
          <w:i w:val="0"/>
          <w:color w:val="17365D" w:themeColor="text2" w:themeShade="BF"/>
          <w:sz w:val="28"/>
          <w:szCs w:val="28"/>
        </w:rPr>
        <w:t>Percentage</w:t>
      </w:r>
      <w:r w:rsidR="00CA04FD">
        <w:rPr>
          <w:rFonts w:asciiTheme="minorHAnsi" w:hAnsiTheme="minorHAnsi" w:cstheme="minorHAnsi"/>
          <w:b/>
          <w:i w:val="0"/>
          <w:color w:val="17365D" w:themeColor="text2" w:themeShade="BF"/>
          <w:sz w:val="28"/>
          <w:szCs w:val="28"/>
        </w:rPr>
        <w:t xml:space="preserve"> </w:t>
      </w:r>
      <w:r w:rsidRPr="00BE4BEF">
        <w:rPr>
          <w:rFonts w:asciiTheme="minorHAnsi" w:hAnsiTheme="minorHAnsi" w:cstheme="minorHAnsi"/>
          <w:b/>
          <w:i w:val="0"/>
          <w:color w:val="17365D" w:themeColor="text2" w:themeShade="BF"/>
          <w:sz w:val="28"/>
          <w:szCs w:val="28"/>
        </w:rPr>
        <w:t>Distribution</w:t>
      </w:r>
      <w:r w:rsidR="00CA04FD">
        <w:rPr>
          <w:rFonts w:asciiTheme="minorHAnsi" w:hAnsiTheme="minorHAnsi" w:cstheme="minorHAnsi"/>
          <w:b/>
          <w:i w:val="0"/>
          <w:color w:val="17365D" w:themeColor="text2" w:themeShade="BF"/>
          <w:sz w:val="28"/>
          <w:szCs w:val="28"/>
        </w:rPr>
        <w:t xml:space="preserve"> </w:t>
      </w:r>
      <w:r w:rsidRPr="00BE4BEF">
        <w:rPr>
          <w:rFonts w:asciiTheme="minorHAnsi" w:hAnsiTheme="minorHAnsi" w:cstheme="minorHAnsi"/>
          <w:b/>
          <w:i w:val="0"/>
          <w:color w:val="17365D" w:themeColor="text2" w:themeShade="BF"/>
          <w:sz w:val="28"/>
          <w:szCs w:val="28"/>
        </w:rPr>
        <w:t>of</w:t>
      </w:r>
      <w:r w:rsidR="00CA04FD">
        <w:rPr>
          <w:rFonts w:asciiTheme="minorHAnsi" w:hAnsiTheme="minorHAnsi" w:cstheme="minorHAnsi"/>
          <w:b/>
          <w:i w:val="0"/>
          <w:color w:val="17365D" w:themeColor="text2" w:themeShade="BF"/>
          <w:sz w:val="28"/>
          <w:szCs w:val="28"/>
        </w:rPr>
        <w:t xml:space="preserve"> </w:t>
      </w:r>
      <w:r w:rsidRPr="00BE4BEF">
        <w:rPr>
          <w:rFonts w:asciiTheme="minorHAnsi" w:hAnsiTheme="minorHAnsi" w:cstheme="minorHAnsi"/>
          <w:b/>
          <w:i w:val="0"/>
          <w:color w:val="17365D" w:themeColor="text2" w:themeShade="BF"/>
          <w:sz w:val="28"/>
          <w:szCs w:val="28"/>
        </w:rPr>
        <w:t>Tourism</w:t>
      </w:r>
      <w:r w:rsidR="00CA04FD">
        <w:rPr>
          <w:rFonts w:asciiTheme="minorHAnsi" w:hAnsiTheme="minorHAnsi" w:cstheme="minorHAnsi"/>
          <w:b/>
          <w:i w:val="0"/>
          <w:color w:val="17365D" w:themeColor="text2" w:themeShade="BF"/>
          <w:sz w:val="28"/>
          <w:szCs w:val="28"/>
        </w:rPr>
        <w:t xml:space="preserve"> </w:t>
      </w:r>
      <w:r w:rsidRPr="00BE4BEF">
        <w:rPr>
          <w:rFonts w:asciiTheme="minorHAnsi" w:hAnsiTheme="minorHAnsi" w:cstheme="minorHAnsi"/>
          <w:b/>
          <w:i w:val="0"/>
          <w:color w:val="17365D" w:themeColor="text2" w:themeShade="BF"/>
          <w:sz w:val="28"/>
          <w:szCs w:val="28"/>
        </w:rPr>
        <w:t>Expenditure</w:t>
      </w:r>
      <w:r w:rsidR="00CA04FD">
        <w:rPr>
          <w:rFonts w:asciiTheme="minorHAnsi" w:hAnsiTheme="minorHAnsi" w:cstheme="minorHAnsi"/>
          <w:b/>
          <w:i w:val="0"/>
          <w:color w:val="17365D" w:themeColor="text2" w:themeShade="BF"/>
          <w:sz w:val="28"/>
          <w:szCs w:val="28"/>
        </w:rPr>
        <w:t xml:space="preserve"> </w:t>
      </w:r>
      <w:r w:rsidRPr="00BE4BEF">
        <w:rPr>
          <w:rFonts w:asciiTheme="minorHAnsi" w:hAnsiTheme="minorHAnsi" w:cstheme="minorHAnsi"/>
          <w:b/>
          <w:i w:val="0"/>
          <w:color w:val="17365D" w:themeColor="text2" w:themeShade="BF"/>
          <w:sz w:val="28"/>
          <w:szCs w:val="28"/>
        </w:rPr>
        <w:t>by</w:t>
      </w:r>
      <w:r w:rsidR="00CA04FD">
        <w:rPr>
          <w:rFonts w:asciiTheme="minorHAnsi" w:hAnsiTheme="minorHAnsi" w:cstheme="minorHAnsi"/>
          <w:b/>
          <w:i w:val="0"/>
          <w:color w:val="17365D" w:themeColor="text2" w:themeShade="BF"/>
          <w:sz w:val="28"/>
          <w:szCs w:val="28"/>
        </w:rPr>
        <w:t xml:space="preserve"> </w:t>
      </w:r>
      <w:r w:rsidRPr="00BE4BEF">
        <w:rPr>
          <w:rFonts w:asciiTheme="minorHAnsi" w:hAnsiTheme="minorHAnsi" w:cstheme="minorHAnsi"/>
          <w:b/>
          <w:i w:val="0"/>
          <w:color w:val="17365D" w:themeColor="text2" w:themeShade="BF"/>
          <w:sz w:val="28"/>
          <w:szCs w:val="28"/>
        </w:rPr>
        <w:t>All</w:t>
      </w:r>
      <w:r w:rsidR="00CA04FD">
        <w:rPr>
          <w:rFonts w:asciiTheme="minorHAnsi" w:hAnsiTheme="minorHAnsi" w:cstheme="minorHAnsi"/>
          <w:b/>
          <w:i w:val="0"/>
          <w:color w:val="17365D" w:themeColor="text2" w:themeShade="BF"/>
          <w:sz w:val="28"/>
          <w:szCs w:val="28"/>
        </w:rPr>
        <w:t xml:space="preserve"> </w:t>
      </w:r>
      <w:r w:rsidRPr="00BE4BEF">
        <w:rPr>
          <w:rFonts w:asciiTheme="minorHAnsi" w:hAnsiTheme="minorHAnsi" w:cstheme="minorHAnsi"/>
          <w:b/>
          <w:i w:val="0"/>
          <w:color w:val="17365D" w:themeColor="text2" w:themeShade="BF"/>
          <w:sz w:val="28"/>
          <w:szCs w:val="28"/>
        </w:rPr>
        <w:t>Forms</w:t>
      </w:r>
      <w:r w:rsidR="00CA04FD">
        <w:rPr>
          <w:rFonts w:asciiTheme="minorHAnsi" w:hAnsiTheme="minorHAnsi" w:cstheme="minorHAnsi"/>
          <w:b/>
          <w:i w:val="0"/>
          <w:color w:val="17365D" w:themeColor="text2" w:themeShade="BF"/>
          <w:sz w:val="28"/>
          <w:szCs w:val="28"/>
        </w:rPr>
        <w:t xml:space="preserve"> </w:t>
      </w:r>
      <w:r w:rsidRPr="00BE4BEF">
        <w:rPr>
          <w:rFonts w:asciiTheme="minorHAnsi" w:hAnsiTheme="minorHAnsi" w:cstheme="minorHAnsi"/>
          <w:b/>
          <w:i w:val="0"/>
          <w:color w:val="17365D" w:themeColor="text2" w:themeShade="BF"/>
          <w:sz w:val="28"/>
          <w:szCs w:val="28"/>
        </w:rPr>
        <w:t>of</w:t>
      </w:r>
      <w:r w:rsidR="00CA04FD">
        <w:rPr>
          <w:rFonts w:asciiTheme="minorHAnsi" w:hAnsiTheme="minorHAnsi" w:cstheme="minorHAnsi"/>
          <w:b/>
          <w:i w:val="0"/>
          <w:color w:val="17365D" w:themeColor="text2" w:themeShade="BF"/>
          <w:sz w:val="28"/>
          <w:szCs w:val="28"/>
        </w:rPr>
        <w:t xml:space="preserve"> </w:t>
      </w:r>
      <w:r w:rsidRPr="00BE4BEF">
        <w:rPr>
          <w:rFonts w:asciiTheme="minorHAnsi" w:hAnsiTheme="minorHAnsi" w:cstheme="minorHAnsi"/>
          <w:b/>
          <w:i w:val="0"/>
          <w:color w:val="17365D" w:themeColor="text2" w:themeShade="BF"/>
          <w:sz w:val="28"/>
          <w:szCs w:val="28"/>
        </w:rPr>
        <w:t>Tourism</w:t>
      </w:r>
    </w:p>
    <w:p w:rsidR="00BE4BEF" w:rsidRPr="00BE4BEF" w:rsidRDefault="00000000" w:rsidP="00BE4BEF">
      <w:pPr>
        <w:pStyle w:val="NoSpacing"/>
        <w:jc w:val="center"/>
        <w:rPr>
          <w:b/>
          <w:color w:val="17365D" w:themeColor="text2" w:themeShade="BF"/>
          <w:sz w:val="28"/>
          <w:szCs w:val="28"/>
        </w:rPr>
      </w:pPr>
      <w:r>
        <w:rPr>
          <w:b/>
          <w:color w:val="17365D" w:themeColor="text2" w:themeShade="BF"/>
          <w:sz w:val="28"/>
          <w:szCs w:val="28"/>
        </w:rPr>
      </w:r>
      <w:r>
        <w:rPr>
          <w:b/>
          <w:color w:val="17365D" w:themeColor="text2" w:themeShade="BF"/>
          <w:sz w:val="28"/>
          <w:szCs w:val="28"/>
        </w:rPr>
        <w:pict>
          <v:group id="_x0000_s1701" style="width:283.35pt;height:201.8pt;mso-wrap-distance-left:0;mso-wrap-distance-right:0;mso-position-horizontal-relative:char;mso-position-vertical-relative:line" coordorigin="2868,329" coordsize="6493,3865">
            <v:shape id="_x0000_s1702" style="position:absolute;left:6514;top:413;width:1644;height:1700" coordorigin="6514,414" coordsize="1644,1700" path="m6514,414r,822l6542,1236r74,6l6689,1254r70,19l6827,1297r64,30l6953,1362r58,40l7065,1447r50,49l7160,1550r41,57l7237,1667r31,64l7294,1797r20,69l7327,1937r8,74l7336,2086r821,27l8156,1982r-5,-74l8143,1835r-11,-73l8117,1691r-18,-70l8079,1552r-24,-68l8029,1418r-29,-65l7968,1290r-34,-62l7897,1168r-40,-58l7815,1053r-44,-55l7725,946r-49,-51l7626,847r-53,-47l7519,756r-57,-42l7404,675r-60,-37l7282,604r-63,-32l7154,543r-66,-27l7020,493r-69,-21l6881,455r-71,-15l6737,429r-73,-9l6589,415r-75,-1xe" fillcolor="#ffc000" stroked="f">
              <v:path arrowok="t"/>
            </v:shape>
            <v:shape id="_x0000_s1703" style="position:absolute;left:4869;top:435;width:3288;height:3267" coordorigin="4870,436" coordsize="3288,3267" path="m6245,436r-76,14l6094,468r-74,21l5948,514r-71,28l5808,573r-67,33l5676,643r-63,39l5551,725r-59,44l5435,817r-54,50l5328,919r-50,54l5231,1030r-45,59l5144,1149r-40,63l5067,1276r-34,67l5002,1410r-27,70l4950,1551r-22,72l4910,1696r-15,75l4883,1847r-8,77l4871,2002r-1,75l4872,2152r6,73l4887,2298r12,72l4915,2441r18,69l4954,2579r24,67l5005,2712r30,64l5067,2839r35,61l5139,2960r40,58l5221,3074r45,54l5313,3180r49,50l5413,3278r53,46l5521,3368r57,41l5637,3448r60,37l5759,3519r64,31l5888,3579r67,25l6023,3627r70,20l6164,3664r72,14l6309,3689r74,8l6458,3701r75,1l6608,3699r74,-6l6754,3684r72,-12l6897,3657r70,-18l7035,3617r67,-24l7168,3567r64,-30l7295,3505r61,-35l7416,3432r58,-39l7530,3350r54,-44l7637,3259r50,-49l7735,3159r46,-53l7824,3051r42,-57l7905,2935r36,-60l7975,2812r31,-63l8035,2683r26,-67l8084,2548r20,-69l8121,2408r14,-72l8145,2263r8,-74l8157,2113r-821,-27l7329,2163r-13,75l7296,2311r-26,70l7237,2448r-38,64l7156,2572r-49,55l7053,2678r-58,46l6933,2765r-66,35l6797,2829r-73,23l6648,2869r-74,9l6500,2880r-72,-5l6357,2865r-69,-17l6221,2826r-65,-28l6094,2764r-58,-38l5980,2683r-51,-48l5882,2583r-43,-56l5801,2466r-33,-63l5740,2335r-21,-70l5703,2192r-9,-75l5692,2044r4,-73l5707,1901r17,-70l5746,1764r28,-64l5807,1638r39,-59l5889,1524r48,-52l5989,1425r56,-43l6105,1344r64,-33l6236,1284r71,-22l6380,1247,6245,436xe" fillcolor="#ec7c30" stroked="f">
              <v:path arrowok="t"/>
            </v:shape>
            <v:shape id="_x0000_s1704" style="position:absolute;left:6245;top:413;width:269;height:833" coordorigin="6245,414" coordsize="269,833" path="m6514,414r-67,1l6379,419r-67,7l6245,436r135,811l6413,1242r34,-4l6480,1236r34,l6514,414xe" fillcolor="#6fac46" stroked="f">
              <v:path arrowok="t"/>
            </v:shape>
            <v:shape id="_x0000_s1705" style="position:absolute;left:5751;top:552;width:662;height:276" coordorigin="5751,553" coordsize="662,276" path="m6413,829l5842,553r-91,e" filled="f" strokecolor="#6fac46">
              <v:path arrowok="t"/>
            </v:shape>
            <v:rect id="_x0000_s1706" style="position:absolute;left:4476;top:3936;width:103;height:103" fillcolor="#ffc000" stroked="f"/>
            <v:rect id="_x0000_s1707" style="position:absolute;left:5602;top:3936;width:103;height:103" fillcolor="#ec7c30" stroked="f"/>
            <v:rect id="_x0000_s1708" style="position:absolute;left:6848;top:3936;width:103;height:103" fillcolor="#6fac46" stroked="f"/>
            <v:shape id="_x0000_s1709" style="position:absolute;left:2880;top:341;width:6468;height:3840" coordorigin="2880,342" coordsize="6468,3840" path="m2880,542r16,-78l2939,400r63,-42l3080,342r6068,l9226,358r63,42l9332,464r16,78l9348,3982r-16,78l9289,4123r-63,43l9148,4182r-6068,l3002,4166r-63,-43l2896,4060r-16,-78l2880,542xe" filled="f" strokecolor="#903" strokeweight="1.25pt">
              <v:path arrowok="t"/>
            </v:shape>
            <v:shape id="_x0000_s1710" type="#_x0000_t202" style="position:absolute;left:5414;top:439;width:296;height:227" filled="f" stroked="f">
              <v:textbox style="mso-next-textbox:#_x0000_s1710" inset="0,0,0,0">
                <w:txbxContent>
                  <w:p w:rsidR="00123A2A" w:rsidRDefault="00123A2A" w:rsidP="00BE4BEF">
                    <w:pPr>
                      <w:spacing w:line="226" w:lineRule="exact"/>
                      <w:rPr>
                        <w:sz w:val="20"/>
                      </w:rPr>
                    </w:pPr>
                    <w:r>
                      <w:rPr>
                        <w:sz w:val="20"/>
                      </w:rPr>
                      <w:t>2.6</w:t>
                    </w:r>
                  </w:p>
                </w:txbxContent>
              </v:textbox>
            </v:shape>
            <v:shape id="_x0000_s1711" type="#_x0000_t202" style="position:absolute;left:7955;top:1088;width:395;height:227" filled="f" stroked="f">
              <v:textbox style="mso-next-textbox:#_x0000_s1711" inset="0,0,0,0">
                <w:txbxContent>
                  <w:p w:rsidR="00123A2A" w:rsidRDefault="00123A2A" w:rsidP="00BE4BEF">
                    <w:pPr>
                      <w:spacing w:line="226" w:lineRule="exact"/>
                      <w:rPr>
                        <w:sz w:val="20"/>
                      </w:rPr>
                    </w:pPr>
                    <w:r>
                      <w:rPr>
                        <w:sz w:val="20"/>
                      </w:rPr>
                      <w:t>25.5</w:t>
                    </w:r>
                  </w:p>
                </w:txbxContent>
              </v:textbox>
            </v:shape>
            <v:shape id="_x0000_s1712" type="#_x0000_t202" style="position:absolute;left:4921;top:3061;width:379;height:227" filled="f" stroked="f">
              <v:textbox style="mso-next-textbox:#_x0000_s1712" inset="0,0,0,0">
                <w:txbxContent>
                  <w:p w:rsidR="00123A2A" w:rsidRDefault="00123A2A" w:rsidP="00BE4BEF">
                    <w:pPr>
                      <w:spacing w:line="226" w:lineRule="exact"/>
                      <w:rPr>
                        <w:sz w:val="20"/>
                      </w:rPr>
                    </w:pPr>
                    <w:r>
                      <w:rPr>
                        <w:sz w:val="20"/>
                      </w:rPr>
                      <w:t>71.8</w:t>
                    </w:r>
                  </w:p>
                </w:txbxContent>
              </v:textbox>
            </v:shape>
            <v:shape id="_x0000_s1713" type="#_x0000_t202" style="position:absolute;left:4622;top:3867;width:1982;height:227" filled="f" stroked="f">
              <v:textbox style="mso-next-textbox:#_x0000_s1713" inset="0,0,0,0">
                <w:txbxContent>
                  <w:p w:rsidR="00123A2A" w:rsidRDefault="00123A2A" w:rsidP="00BE4BEF">
                    <w:pPr>
                      <w:tabs>
                        <w:tab w:val="left" w:pos="1127"/>
                      </w:tabs>
                      <w:spacing w:line="227" w:lineRule="exact"/>
                      <w:rPr>
                        <w:sz w:val="20"/>
                      </w:rPr>
                    </w:pPr>
                    <w:r>
                      <w:rPr>
                        <w:sz w:val="20"/>
                      </w:rPr>
                      <w:t>Inbound</w:t>
                    </w:r>
                    <w:r>
                      <w:rPr>
                        <w:sz w:val="20"/>
                      </w:rPr>
                      <w:tab/>
                      <w:t>Domestic</w:t>
                    </w:r>
                  </w:p>
                </w:txbxContent>
              </v:textbox>
            </v:shape>
            <v:shape id="_x0000_s1714" type="#_x0000_t202" style="position:absolute;left:6996;top:3867;width:920;height:227" filled="f" stroked="f">
              <v:textbox style="mso-next-textbox:#_x0000_s1714" inset="0,0,0,0">
                <w:txbxContent>
                  <w:p w:rsidR="00123A2A" w:rsidRDefault="00123A2A" w:rsidP="00BE4BEF">
                    <w:pPr>
                      <w:spacing w:line="227" w:lineRule="exact"/>
                      <w:rPr>
                        <w:sz w:val="20"/>
                      </w:rPr>
                    </w:pPr>
                    <w:r>
                      <w:rPr>
                        <w:sz w:val="20"/>
                      </w:rPr>
                      <w:t>Outbound</w:t>
                    </w:r>
                  </w:p>
                </w:txbxContent>
              </v:textbox>
            </v:shape>
            <w10:wrap anchorx="margin" anchory="margin"/>
            <w10:anchorlock/>
          </v:group>
        </w:pict>
      </w:r>
    </w:p>
    <w:p w:rsidR="0083191B" w:rsidRPr="0083191B" w:rsidRDefault="0083191B" w:rsidP="0083191B">
      <w:pPr>
        <w:pStyle w:val="NoSpacing"/>
        <w:rPr>
          <w:rFonts w:cstheme="minorHAnsi"/>
        </w:rPr>
      </w:pPr>
    </w:p>
    <w:p w:rsidR="00FD3C50" w:rsidRPr="00FD3C50" w:rsidRDefault="00FD3C50" w:rsidP="00FD3C50">
      <w:pPr>
        <w:pStyle w:val="NoSpacing"/>
        <w:rPr>
          <w:sz w:val="28"/>
          <w:szCs w:val="28"/>
        </w:rPr>
      </w:pPr>
      <w:r w:rsidRPr="00FD3C50">
        <w:rPr>
          <w:sz w:val="28"/>
          <w:szCs w:val="28"/>
        </w:rPr>
        <w:t>Figure 15 and 16 indicate that while a domestic trip costs the least, at only Rs. 5429, as</w:t>
      </w:r>
      <w:r w:rsidR="00CA04FD">
        <w:rPr>
          <w:sz w:val="28"/>
          <w:szCs w:val="28"/>
        </w:rPr>
        <w:t xml:space="preserve"> </w:t>
      </w:r>
      <w:r w:rsidRPr="00FD3C50">
        <w:rPr>
          <w:sz w:val="28"/>
          <w:szCs w:val="28"/>
        </w:rPr>
        <w:t>compared</w:t>
      </w:r>
      <w:r w:rsidR="00CA04FD">
        <w:rPr>
          <w:sz w:val="28"/>
          <w:szCs w:val="28"/>
        </w:rPr>
        <w:t xml:space="preserve"> </w:t>
      </w:r>
      <w:r w:rsidRPr="00FD3C50">
        <w:rPr>
          <w:sz w:val="28"/>
          <w:szCs w:val="28"/>
        </w:rPr>
        <w:t>to</w:t>
      </w:r>
      <w:r w:rsidR="00CA04FD">
        <w:rPr>
          <w:sz w:val="28"/>
          <w:szCs w:val="28"/>
        </w:rPr>
        <w:t xml:space="preserve"> </w:t>
      </w:r>
      <w:r w:rsidRPr="00FD3C50">
        <w:rPr>
          <w:sz w:val="28"/>
          <w:szCs w:val="28"/>
        </w:rPr>
        <w:t>the</w:t>
      </w:r>
      <w:r w:rsidR="00CA04FD">
        <w:rPr>
          <w:sz w:val="28"/>
          <w:szCs w:val="28"/>
        </w:rPr>
        <w:t xml:space="preserve"> </w:t>
      </w:r>
      <w:r w:rsidRPr="00FD3C50">
        <w:rPr>
          <w:sz w:val="28"/>
          <w:szCs w:val="28"/>
        </w:rPr>
        <w:t>cost</w:t>
      </w:r>
      <w:r w:rsidR="00CA04FD">
        <w:rPr>
          <w:sz w:val="28"/>
          <w:szCs w:val="28"/>
        </w:rPr>
        <w:t xml:space="preserve"> </w:t>
      </w:r>
      <w:r w:rsidRPr="00FD3C50">
        <w:rPr>
          <w:sz w:val="28"/>
          <w:szCs w:val="28"/>
        </w:rPr>
        <w:t>of</w:t>
      </w:r>
      <w:r w:rsidR="00CA04FD">
        <w:rPr>
          <w:sz w:val="28"/>
          <w:szCs w:val="28"/>
        </w:rPr>
        <w:t xml:space="preserve"> </w:t>
      </w:r>
      <w:proofErr w:type="spellStart"/>
      <w:r w:rsidRPr="00FD3C50">
        <w:rPr>
          <w:sz w:val="28"/>
          <w:szCs w:val="28"/>
        </w:rPr>
        <w:t>anin</w:t>
      </w:r>
      <w:proofErr w:type="spellEnd"/>
      <w:r w:rsidR="00CA04FD">
        <w:rPr>
          <w:sz w:val="28"/>
          <w:szCs w:val="28"/>
        </w:rPr>
        <w:t xml:space="preserve"> </w:t>
      </w:r>
      <w:r w:rsidRPr="00FD3C50">
        <w:rPr>
          <w:sz w:val="28"/>
          <w:szCs w:val="28"/>
        </w:rPr>
        <w:t>bound</w:t>
      </w:r>
      <w:r w:rsidR="00CA04FD">
        <w:rPr>
          <w:sz w:val="28"/>
          <w:szCs w:val="28"/>
        </w:rPr>
        <w:t xml:space="preserve"> </w:t>
      </w:r>
      <w:proofErr w:type="gramStart"/>
      <w:r w:rsidRPr="00FD3C50">
        <w:rPr>
          <w:sz w:val="28"/>
          <w:szCs w:val="28"/>
        </w:rPr>
        <w:t>trip(</w:t>
      </w:r>
      <w:proofErr w:type="gramEnd"/>
      <w:r w:rsidRPr="00FD3C50">
        <w:rPr>
          <w:sz w:val="28"/>
          <w:szCs w:val="28"/>
        </w:rPr>
        <w:t>Rs.2.10lakh) and</w:t>
      </w:r>
      <w:r w:rsidR="00CA04FD">
        <w:rPr>
          <w:sz w:val="28"/>
          <w:szCs w:val="28"/>
        </w:rPr>
        <w:t xml:space="preserve"> </w:t>
      </w:r>
      <w:r w:rsidRPr="00FD3C50">
        <w:rPr>
          <w:sz w:val="28"/>
          <w:szCs w:val="28"/>
        </w:rPr>
        <w:t>an out</w:t>
      </w:r>
      <w:r w:rsidR="00CA04FD">
        <w:rPr>
          <w:sz w:val="28"/>
          <w:szCs w:val="28"/>
        </w:rPr>
        <w:t xml:space="preserve"> </w:t>
      </w:r>
      <w:r w:rsidRPr="00FD3C50">
        <w:rPr>
          <w:sz w:val="28"/>
          <w:szCs w:val="28"/>
        </w:rPr>
        <w:t>bound</w:t>
      </w:r>
      <w:r w:rsidR="00CA04FD">
        <w:rPr>
          <w:sz w:val="28"/>
          <w:szCs w:val="28"/>
        </w:rPr>
        <w:t xml:space="preserve"> </w:t>
      </w:r>
      <w:r w:rsidRPr="00FD3C50">
        <w:rPr>
          <w:sz w:val="28"/>
          <w:szCs w:val="28"/>
        </w:rPr>
        <w:t xml:space="preserve">trip(Rs. 14,286as pre-trip and about Rs. 60,000 on-trip), given its huge volume in terms of the </w:t>
      </w:r>
      <w:proofErr w:type="gramStart"/>
      <w:r w:rsidRPr="00FD3C50">
        <w:rPr>
          <w:sz w:val="28"/>
          <w:szCs w:val="28"/>
        </w:rPr>
        <w:t>numberoftrips,thetotaltourismexpenditureincurredbydomestictouristsisover70percentofthetotalinternaltourismexpenditure.Hence</w:t>
      </w:r>
      <w:proofErr w:type="gramEnd"/>
      <w:r w:rsidRPr="00FD3C50">
        <w:rPr>
          <w:sz w:val="28"/>
          <w:szCs w:val="28"/>
        </w:rPr>
        <w:t xml:space="preserve">,thecontributionoftourismtotheeconomyismainly on account </w:t>
      </w:r>
      <w:proofErr w:type="spellStart"/>
      <w:r w:rsidRPr="00FD3C50">
        <w:rPr>
          <w:sz w:val="28"/>
          <w:szCs w:val="28"/>
        </w:rPr>
        <w:t>ofdomestictourism</w:t>
      </w:r>
      <w:proofErr w:type="spellEnd"/>
      <w:r w:rsidRPr="00FD3C50">
        <w:rPr>
          <w:sz w:val="28"/>
          <w:szCs w:val="28"/>
        </w:rPr>
        <w:t>.</w:t>
      </w:r>
    </w:p>
    <w:p w:rsidR="00FD3C50" w:rsidRPr="00FD3C50" w:rsidRDefault="00FD3C50" w:rsidP="00FD3C50">
      <w:pPr>
        <w:pStyle w:val="NoSpacing"/>
        <w:rPr>
          <w:sz w:val="28"/>
          <w:szCs w:val="28"/>
        </w:rPr>
      </w:pPr>
      <w:r w:rsidRPr="00FD3C50">
        <w:rPr>
          <w:sz w:val="28"/>
          <w:szCs w:val="28"/>
        </w:rPr>
        <w:t xml:space="preserve">Besides, domestic tourism is more resilient to natural calamities or pandemics as </w:t>
      </w:r>
      <w:proofErr w:type="gramStart"/>
      <w:r w:rsidRPr="00FD3C50">
        <w:rPr>
          <w:sz w:val="28"/>
          <w:szCs w:val="28"/>
        </w:rPr>
        <w:t>tripsundertakenespeciallyforsocial,health</w:t>
      </w:r>
      <w:proofErr w:type="gramEnd"/>
      <w:r w:rsidRPr="00FD3C50">
        <w:rPr>
          <w:sz w:val="28"/>
          <w:szCs w:val="28"/>
        </w:rPr>
        <w:t xml:space="preserve">,andbusinesspurposesseldomgetseverelyimpactedunlessthere are </w:t>
      </w:r>
      <w:proofErr w:type="spellStart"/>
      <w:r w:rsidRPr="00FD3C50">
        <w:rPr>
          <w:sz w:val="28"/>
          <w:szCs w:val="28"/>
        </w:rPr>
        <w:t>extremesituationslike</w:t>
      </w:r>
      <w:proofErr w:type="spellEnd"/>
      <w:r w:rsidRPr="00FD3C50">
        <w:rPr>
          <w:sz w:val="28"/>
          <w:szCs w:val="28"/>
        </w:rPr>
        <w:t xml:space="preserve"> </w:t>
      </w:r>
      <w:proofErr w:type="spellStart"/>
      <w:r w:rsidRPr="00FD3C50">
        <w:rPr>
          <w:sz w:val="28"/>
          <w:szCs w:val="28"/>
        </w:rPr>
        <w:t>theimpositionof</w:t>
      </w:r>
      <w:proofErr w:type="spellEnd"/>
      <w:r w:rsidRPr="00FD3C50">
        <w:rPr>
          <w:sz w:val="28"/>
          <w:szCs w:val="28"/>
        </w:rPr>
        <w:t xml:space="preserve"> a curfew.</w:t>
      </w:r>
    </w:p>
    <w:p w:rsidR="00FD3C50" w:rsidRDefault="00FD3C50" w:rsidP="00FD3C50">
      <w:pPr>
        <w:pStyle w:val="NoSpacing"/>
        <w:rPr>
          <w:sz w:val="28"/>
          <w:szCs w:val="28"/>
        </w:rPr>
      </w:pPr>
      <w:r w:rsidRPr="00FD3C50">
        <w:rPr>
          <w:sz w:val="28"/>
          <w:szCs w:val="28"/>
        </w:rPr>
        <w:t xml:space="preserve">This study, therefore, recommends that domestic tourism should be promoted </w:t>
      </w:r>
      <w:proofErr w:type="spellStart"/>
      <w:r w:rsidRPr="00FD3C50">
        <w:rPr>
          <w:sz w:val="28"/>
          <w:szCs w:val="28"/>
        </w:rPr>
        <w:t>muchmore</w:t>
      </w:r>
      <w:proofErr w:type="spellEnd"/>
      <w:r w:rsidRPr="00FD3C50">
        <w:rPr>
          <w:sz w:val="28"/>
          <w:szCs w:val="28"/>
        </w:rPr>
        <w:t xml:space="preserve"> aggressively than inbound tourism. The Government has already launched </w:t>
      </w:r>
      <w:proofErr w:type="spellStart"/>
      <w:r w:rsidRPr="00FD3C50">
        <w:rPr>
          <w:sz w:val="28"/>
          <w:szCs w:val="28"/>
        </w:rPr>
        <w:t>severalinitiatives</w:t>
      </w:r>
      <w:proofErr w:type="spellEnd"/>
      <w:r w:rsidRPr="00FD3C50">
        <w:rPr>
          <w:sz w:val="28"/>
          <w:szCs w:val="28"/>
        </w:rPr>
        <w:t xml:space="preserve"> to boost domestic tourism like the ‘Dekho Apna </w:t>
      </w:r>
      <w:proofErr w:type="spellStart"/>
      <w:r w:rsidRPr="00FD3C50">
        <w:rPr>
          <w:sz w:val="28"/>
          <w:szCs w:val="28"/>
        </w:rPr>
        <w:t>Desh</w:t>
      </w:r>
      <w:proofErr w:type="spellEnd"/>
      <w:r w:rsidRPr="00FD3C50">
        <w:rPr>
          <w:sz w:val="28"/>
          <w:szCs w:val="28"/>
        </w:rPr>
        <w:t xml:space="preserve">’ campaign under </w:t>
      </w:r>
      <w:proofErr w:type="spellStart"/>
      <w:r w:rsidRPr="00FD3C50">
        <w:rPr>
          <w:sz w:val="28"/>
          <w:szCs w:val="28"/>
        </w:rPr>
        <w:t>whichtourists</w:t>
      </w:r>
      <w:proofErr w:type="spellEnd"/>
      <w:r w:rsidRPr="00FD3C50">
        <w:rPr>
          <w:sz w:val="28"/>
          <w:szCs w:val="28"/>
        </w:rPr>
        <w:t xml:space="preserve"> are rewarded if they visit at least 15 destinations in the country in a year </w:t>
      </w:r>
      <w:proofErr w:type="gramStart"/>
      <w:r w:rsidRPr="00FD3C50">
        <w:rPr>
          <w:sz w:val="28"/>
          <w:szCs w:val="28"/>
        </w:rPr>
        <w:t>andsubmitpicturesofthetrips.ThereisalsoneedforState</w:t>
      </w:r>
      <w:proofErr w:type="gramEnd"/>
      <w:r w:rsidRPr="00FD3C50">
        <w:rPr>
          <w:sz w:val="28"/>
          <w:szCs w:val="28"/>
        </w:rPr>
        <w:t>-levelpromotionsofsuchschemes.Further, given the prevalent conditions, the minimum number of trips to be taken under</w:t>
      </w:r>
      <w:r w:rsidR="004107F2">
        <w:rPr>
          <w:sz w:val="28"/>
          <w:szCs w:val="28"/>
        </w:rPr>
        <w:t xml:space="preserve"> </w:t>
      </w:r>
      <w:r w:rsidRPr="00FD3C50">
        <w:rPr>
          <w:sz w:val="28"/>
          <w:szCs w:val="28"/>
        </w:rPr>
        <w:t>this</w:t>
      </w:r>
      <w:r w:rsidR="004107F2">
        <w:rPr>
          <w:sz w:val="28"/>
          <w:szCs w:val="28"/>
        </w:rPr>
        <w:t xml:space="preserve"> </w:t>
      </w:r>
      <w:r w:rsidRPr="00FD3C50">
        <w:rPr>
          <w:sz w:val="28"/>
          <w:szCs w:val="28"/>
        </w:rPr>
        <w:t>scheme may be relaxed.</w:t>
      </w:r>
    </w:p>
    <w:p w:rsidR="00FD0C53" w:rsidRDefault="00FD0C53" w:rsidP="00FD3C50">
      <w:pPr>
        <w:pStyle w:val="NoSpacing"/>
        <w:rPr>
          <w:sz w:val="28"/>
          <w:szCs w:val="28"/>
        </w:rPr>
      </w:pPr>
    </w:p>
    <w:p w:rsidR="00FD0C53" w:rsidRDefault="00FD0C53" w:rsidP="00FD3C50">
      <w:pPr>
        <w:pStyle w:val="NoSpacing"/>
        <w:rPr>
          <w:sz w:val="28"/>
          <w:szCs w:val="28"/>
        </w:rPr>
      </w:pPr>
    </w:p>
    <w:p w:rsidR="00FD0C53" w:rsidRDefault="00FD0C53" w:rsidP="00FD3C50">
      <w:pPr>
        <w:pStyle w:val="NoSpacing"/>
        <w:rPr>
          <w:sz w:val="28"/>
          <w:szCs w:val="28"/>
        </w:rPr>
      </w:pPr>
    </w:p>
    <w:p w:rsidR="00FD0C53" w:rsidRPr="00FD3C50" w:rsidRDefault="00FD0C53" w:rsidP="00FD3C50">
      <w:pPr>
        <w:pStyle w:val="NoSpacing"/>
        <w:rPr>
          <w:sz w:val="28"/>
          <w:szCs w:val="28"/>
        </w:rPr>
      </w:pPr>
    </w:p>
    <w:p w:rsidR="0083191B" w:rsidRDefault="0083191B" w:rsidP="00FD3C50">
      <w:pPr>
        <w:pStyle w:val="NoSpacing"/>
        <w:rPr>
          <w:sz w:val="28"/>
          <w:szCs w:val="28"/>
        </w:rPr>
      </w:pPr>
    </w:p>
    <w:p w:rsidR="00FD3C50" w:rsidRPr="00F93347" w:rsidRDefault="00FD3C50" w:rsidP="00FD3C50">
      <w:pPr>
        <w:pStyle w:val="Heading5"/>
        <w:keepNext w:val="0"/>
        <w:keepLines w:val="0"/>
        <w:widowControl w:val="0"/>
        <w:numPr>
          <w:ilvl w:val="1"/>
          <w:numId w:val="34"/>
        </w:numPr>
        <w:tabs>
          <w:tab w:val="left" w:pos="1120"/>
          <w:tab w:val="left" w:pos="1121"/>
        </w:tabs>
        <w:autoSpaceDE w:val="0"/>
        <w:autoSpaceDN w:val="0"/>
        <w:spacing w:before="0" w:line="240" w:lineRule="auto"/>
        <w:ind w:left="1120" w:hanging="908"/>
        <w:rPr>
          <w:b/>
          <w:color w:val="4F6228" w:themeColor="accent3" w:themeShade="80"/>
          <w:sz w:val="36"/>
          <w:szCs w:val="36"/>
        </w:rPr>
      </w:pPr>
      <w:bookmarkStart w:id="3" w:name="_TOC_250006"/>
      <w:r w:rsidRPr="00F93347">
        <w:rPr>
          <w:b/>
          <w:color w:val="4F6228" w:themeColor="accent3" w:themeShade="80"/>
          <w:sz w:val="36"/>
          <w:szCs w:val="36"/>
        </w:rPr>
        <w:lastRenderedPageBreak/>
        <w:t>Diverting</w:t>
      </w:r>
      <w:r w:rsidR="00CA04FD">
        <w:rPr>
          <w:b/>
          <w:color w:val="4F6228" w:themeColor="accent3" w:themeShade="80"/>
          <w:sz w:val="36"/>
          <w:szCs w:val="36"/>
        </w:rPr>
        <w:t xml:space="preserve"> </w:t>
      </w:r>
      <w:r w:rsidRPr="00F93347">
        <w:rPr>
          <w:b/>
          <w:color w:val="4F6228" w:themeColor="accent3" w:themeShade="80"/>
          <w:sz w:val="36"/>
          <w:szCs w:val="36"/>
        </w:rPr>
        <w:t>Outbound</w:t>
      </w:r>
      <w:r w:rsidR="00CA04FD">
        <w:rPr>
          <w:b/>
          <w:color w:val="4F6228" w:themeColor="accent3" w:themeShade="80"/>
          <w:sz w:val="36"/>
          <w:szCs w:val="36"/>
        </w:rPr>
        <w:t xml:space="preserve"> </w:t>
      </w:r>
      <w:r w:rsidRPr="00F93347">
        <w:rPr>
          <w:b/>
          <w:color w:val="4F6228" w:themeColor="accent3" w:themeShade="80"/>
          <w:sz w:val="36"/>
          <w:szCs w:val="36"/>
        </w:rPr>
        <w:t>Tourists</w:t>
      </w:r>
      <w:r w:rsidR="00CA04FD">
        <w:rPr>
          <w:b/>
          <w:color w:val="4F6228" w:themeColor="accent3" w:themeShade="80"/>
          <w:sz w:val="36"/>
          <w:szCs w:val="36"/>
        </w:rPr>
        <w:t xml:space="preserve"> </w:t>
      </w:r>
      <w:r w:rsidRPr="00F93347">
        <w:rPr>
          <w:b/>
          <w:color w:val="4F6228" w:themeColor="accent3" w:themeShade="80"/>
          <w:sz w:val="36"/>
          <w:szCs w:val="36"/>
        </w:rPr>
        <w:t>to</w:t>
      </w:r>
      <w:r w:rsidR="00CA04FD">
        <w:rPr>
          <w:b/>
          <w:color w:val="4F6228" w:themeColor="accent3" w:themeShade="80"/>
          <w:sz w:val="36"/>
          <w:szCs w:val="36"/>
        </w:rPr>
        <w:t xml:space="preserve"> </w:t>
      </w:r>
      <w:r w:rsidRPr="00F93347">
        <w:rPr>
          <w:b/>
          <w:color w:val="4F6228" w:themeColor="accent3" w:themeShade="80"/>
          <w:sz w:val="36"/>
          <w:szCs w:val="36"/>
        </w:rPr>
        <w:t>Domestic</w:t>
      </w:r>
      <w:bookmarkEnd w:id="3"/>
      <w:r w:rsidR="00CA04FD">
        <w:rPr>
          <w:b/>
          <w:color w:val="4F6228" w:themeColor="accent3" w:themeShade="80"/>
          <w:sz w:val="36"/>
          <w:szCs w:val="36"/>
        </w:rPr>
        <w:t xml:space="preserve"> </w:t>
      </w:r>
      <w:r w:rsidRPr="00F93347">
        <w:rPr>
          <w:b/>
          <w:color w:val="4F6228" w:themeColor="accent3" w:themeShade="80"/>
          <w:sz w:val="36"/>
          <w:szCs w:val="36"/>
        </w:rPr>
        <w:t>Trips</w:t>
      </w:r>
    </w:p>
    <w:p w:rsidR="00FD3C50" w:rsidRDefault="00FD3C50" w:rsidP="00FD3C50">
      <w:pPr>
        <w:pStyle w:val="BodyText"/>
        <w:spacing w:before="2"/>
        <w:rPr>
          <w:b/>
          <w:sz w:val="21"/>
        </w:rPr>
      </w:pPr>
    </w:p>
    <w:p w:rsidR="00FD3C50" w:rsidRPr="00FD3C50" w:rsidRDefault="00FD3C50" w:rsidP="00FD3C50">
      <w:pPr>
        <w:pStyle w:val="NoSpacing"/>
        <w:rPr>
          <w:sz w:val="28"/>
          <w:szCs w:val="28"/>
        </w:rPr>
      </w:pPr>
      <w:proofErr w:type="gramStart"/>
      <w:r w:rsidRPr="00FD3C50">
        <w:rPr>
          <w:sz w:val="28"/>
          <w:szCs w:val="28"/>
        </w:rPr>
        <w:t>IfIndiansarepreparedtospendtheirinternationaltravelbudgetsonhomesoilthisyear,individual</w:t>
      </w:r>
      <w:proofErr w:type="gramEnd"/>
      <w:r w:rsidRPr="00FD3C50">
        <w:rPr>
          <w:sz w:val="28"/>
          <w:szCs w:val="28"/>
        </w:rPr>
        <w:t xml:space="preserve"> operators may succeed by adopting bold and forward-thinking strategies that</w:t>
      </w:r>
      <w:r w:rsidR="004107F2">
        <w:rPr>
          <w:sz w:val="28"/>
          <w:szCs w:val="28"/>
        </w:rPr>
        <w:t xml:space="preserve"> </w:t>
      </w:r>
      <w:r w:rsidR="004107F2" w:rsidRPr="00FD3C50">
        <w:rPr>
          <w:sz w:val="28"/>
          <w:szCs w:val="28"/>
        </w:rPr>
        <w:t>recognize</w:t>
      </w:r>
      <w:r w:rsidRPr="00FD3C50">
        <w:rPr>
          <w:sz w:val="28"/>
          <w:szCs w:val="28"/>
        </w:rPr>
        <w:t xml:space="preserve"> and cater to the requirements of those who prefer to visit foreign countries,</w:t>
      </w:r>
      <w:r w:rsidR="004107F2">
        <w:rPr>
          <w:sz w:val="28"/>
          <w:szCs w:val="28"/>
        </w:rPr>
        <w:t xml:space="preserve"> </w:t>
      </w:r>
      <w:r w:rsidRPr="00FD3C50">
        <w:rPr>
          <w:sz w:val="28"/>
          <w:szCs w:val="28"/>
        </w:rPr>
        <w:t>especially for the purpose of leisure. The tourists, especially those seeking recreational</w:t>
      </w:r>
      <w:r w:rsidR="004107F2">
        <w:rPr>
          <w:sz w:val="28"/>
          <w:szCs w:val="28"/>
        </w:rPr>
        <w:t xml:space="preserve"> </w:t>
      </w:r>
      <w:r w:rsidRPr="00FD3C50">
        <w:rPr>
          <w:sz w:val="28"/>
          <w:szCs w:val="28"/>
        </w:rPr>
        <w:t>travel</w:t>
      </w:r>
      <w:r w:rsidR="004107F2">
        <w:rPr>
          <w:sz w:val="28"/>
          <w:szCs w:val="28"/>
        </w:rPr>
        <w:t xml:space="preserve"> </w:t>
      </w:r>
      <w:r w:rsidRPr="00FD3C50">
        <w:rPr>
          <w:sz w:val="28"/>
          <w:szCs w:val="28"/>
        </w:rPr>
        <w:t>experiences</w:t>
      </w:r>
      <w:r w:rsidR="004107F2">
        <w:rPr>
          <w:sz w:val="28"/>
          <w:szCs w:val="28"/>
        </w:rPr>
        <w:t xml:space="preserve"> </w:t>
      </w:r>
      <w:r w:rsidRPr="00FD3C50">
        <w:rPr>
          <w:sz w:val="28"/>
          <w:szCs w:val="28"/>
        </w:rPr>
        <w:t>away</w:t>
      </w:r>
      <w:r w:rsidR="004107F2">
        <w:rPr>
          <w:sz w:val="28"/>
          <w:szCs w:val="28"/>
        </w:rPr>
        <w:t xml:space="preserve"> </w:t>
      </w:r>
      <w:r w:rsidRPr="00FD3C50">
        <w:rPr>
          <w:sz w:val="28"/>
          <w:szCs w:val="28"/>
        </w:rPr>
        <w:t>from</w:t>
      </w:r>
      <w:r w:rsidR="004107F2">
        <w:rPr>
          <w:sz w:val="28"/>
          <w:szCs w:val="28"/>
        </w:rPr>
        <w:t xml:space="preserve"> </w:t>
      </w:r>
      <w:r w:rsidRPr="00FD3C50">
        <w:rPr>
          <w:sz w:val="28"/>
          <w:szCs w:val="28"/>
        </w:rPr>
        <w:t>home,</w:t>
      </w:r>
      <w:r w:rsidR="004107F2">
        <w:rPr>
          <w:sz w:val="28"/>
          <w:szCs w:val="28"/>
        </w:rPr>
        <w:t xml:space="preserve"> will be </w:t>
      </w:r>
      <w:r w:rsidRPr="00FD3C50">
        <w:rPr>
          <w:sz w:val="28"/>
          <w:szCs w:val="28"/>
        </w:rPr>
        <w:t>driven</w:t>
      </w:r>
      <w:r w:rsidR="004107F2">
        <w:rPr>
          <w:sz w:val="28"/>
          <w:szCs w:val="28"/>
        </w:rPr>
        <w:t xml:space="preserve"> </w:t>
      </w:r>
      <w:r w:rsidRPr="00FD3C50">
        <w:rPr>
          <w:sz w:val="28"/>
          <w:szCs w:val="28"/>
        </w:rPr>
        <w:t>by</w:t>
      </w:r>
      <w:r w:rsidR="004107F2">
        <w:rPr>
          <w:sz w:val="28"/>
          <w:szCs w:val="28"/>
        </w:rPr>
        <w:t xml:space="preserve"> </w:t>
      </w:r>
      <w:r w:rsidRPr="00FD3C50">
        <w:rPr>
          <w:sz w:val="28"/>
          <w:szCs w:val="28"/>
        </w:rPr>
        <w:t>the</w:t>
      </w:r>
      <w:r w:rsidR="004107F2">
        <w:rPr>
          <w:sz w:val="28"/>
          <w:szCs w:val="28"/>
        </w:rPr>
        <w:t xml:space="preserve"> </w:t>
      </w:r>
      <w:r w:rsidRPr="00FD3C50">
        <w:rPr>
          <w:sz w:val="28"/>
          <w:szCs w:val="28"/>
        </w:rPr>
        <w:t>following</w:t>
      </w:r>
      <w:r w:rsidR="004107F2">
        <w:rPr>
          <w:sz w:val="28"/>
          <w:szCs w:val="28"/>
        </w:rPr>
        <w:t xml:space="preserve"> </w:t>
      </w:r>
      <w:r w:rsidRPr="00FD3C50">
        <w:rPr>
          <w:sz w:val="28"/>
          <w:szCs w:val="28"/>
        </w:rPr>
        <w:t>three</w:t>
      </w:r>
      <w:r w:rsidR="004107F2">
        <w:rPr>
          <w:sz w:val="28"/>
          <w:szCs w:val="28"/>
        </w:rPr>
        <w:t xml:space="preserve"> </w:t>
      </w:r>
      <w:r w:rsidRPr="00FD3C50">
        <w:rPr>
          <w:sz w:val="28"/>
          <w:szCs w:val="28"/>
        </w:rPr>
        <w:t>key</w:t>
      </w:r>
      <w:r w:rsidR="004107F2">
        <w:rPr>
          <w:sz w:val="28"/>
          <w:szCs w:val="28"/>
        </w:rPr>
        <w:t xml:space="preserve"> </w:t>
      </w:r>
      <w:r w:rsidR="004107F2" w:rsidRPr="00FD3C50">
        <w:rPr>
          <w:sz w:val="28"/>
          <w:szCs w:val="28"/>
        </w:rPr>
        <w:t>behavioral</w:t>
      </w:r>
      <w:r w:rsidR="004107F2">
        <w:rPr>
          <w:sz w:val="28"/>
          <w:szCs w:val="28"/>
        </w:rPr>
        <w:t xml:space="preserve"> </w:t>
      </w:r>
      <w:r w:rsidRPr="00FD3C50">
        <w:rPr>
          <w:sz w:val="28"/>
          <w:szCs w:val="28"/>
        </w:rPr>
        <w:t>changes:</w:t>
      </w:r>
    </w:p>
    <w:p w:rsidR="00FD3C50" w:rsidRPr="00FD3C50" w:rsidRDefault="00FD3C50" w:rsidP="00FD3C50">
      <w:pPr>
        <w:pStyle w:val="NoSpacing"/>
        <w:numPr>
          <w:ilvl w:val="0"/>
          <w:numId w:val="37"/>
        </w:numPr>
        <w:rPr>
          <w:sz w:val="28"/>
          <w:szCs w:val="28"/>
        </w:rPr>
      </w:pPr>
      <w:r w:rsidRPr="00FD3C50">
        <w:rPr>
          <w:b/>
          <w:sz w:val="28"/>
          <w:szCs w:val="28"/>
        </w:rPr>
        <w:t>Creating an enticing bucket for domestic destinations</w:t>
      </w:r>
      <w:r w:rsidRPr="00FD3C50">
        <w:rPr>
          <w:sz w:val="28"/>
          <w:szCs w:val="28"/>
        </w:rPr>
        <w:t>: This signifies anopportunitytoattractthoseoutboundtouristswhoprefertotravelabroadforacquiring a unique tourism experience. The adoption of a new approach from by</w:t>
      </w:r>
      <w:r w:rsidR="004107F2">
        <w:rPr>
          <w:sz w:val="28"/>
          <w:szCs w:val="28"/>
        </w:rPr>
        <w:t xml:space="preserve"> </w:t>
      </w:r>
      <w:r w:rsidRPr="00FD3C50">
        <w:rPr>
          <w:sz w:val="28"/>
          <w:szCs w:val="28"/>
        </w:rPr>
        <w:t>policymakers and destination managers may alter the trend of people travelling</w:t>
      </w:r>
      <w:r w:rsidR="004107F2">
        <w:rPr>
          <w:sz w:val="28"/>
          <w:szCs w:val="28"/>
        </w:rPr>
        <w:t xml:space="preserve"> </w:t>
      </w:r>
      <w:proofErr w:type="spellStart"/>
      <w:r w:rsidRPr="00FD3C50">
        <w:rPr>
          <w:sz w:val="28"/>
          <w:szCs w:val="28"/>
        </w:rPr>
        <w:t>a</w:t>
      </w:r>
      <w:r w:rsidR="004107F2">
        <w:rPr>
          <w:sz w:val="28"/>
          <w:szCs w:val="28"/>
        </w:rPr>
        <w:t xml:space="preserve"> </w:t>
      </w:r>
      <w:r w:rsidRPr="00FD3C50">
        <w:rPr>
          <w:sz w:val="28"/>
          <w:szCs w:val="28"/>
        </w:rPr>
        <w:t>broad</w:t>
      </w:r>
      <w:proofErr w:type="spellEnd"/>
      <w:r w:rsidR="004107F2">
        <w:rPr>
          <w:sz w:val="28"/>
          <w:szCs w:val="28"/>
        </w:rPr>
        <w:t xml:space="preserve"> </w:t>
      </w:r>
      <w:r w:rsidRPr="00FD3C50">
        <w:rPr>
          <w:sz w:val="28"/>
          <w:szCs w:val="28"/>
        </w:rPr>
        <w:t>for</w:t>
      </w:r>
      <w:r w:rsidR="004107F2">
        <w:rPr>
          <w:sz w:val="28"/>
          <w:szCs w:val="28"/>
        </w:rPr>
        <w:t xml:space="preserve"> </w:t>
      </w:r>
      <w:r w:rsidRPr="00FD3C50">
        <w:rPr>
          <w:sz w:val="28"/>
          <w:szCs w:val="28"/>
        </w:rPr>
        <w:t>a</w:t>
      </w:r>
      <w:r w:rsidR="004107F2">
        <w:rPr>
          <w:sz w:val="28"/>
          <w:szCs w:val="28"/>
        </w:rPr>
        <w:t xml:space="preserve"> </w:t>
      </w:r>
      <w:r w:rsidRPr="00FD3C50">
        <w:rPr>
          <w:sz w:val="28"/>
          <w:szCs w:val="28"/>
        </w:rPr>
        <w:t>unique</w:t>
      </w:r>
      <w:r w:rsidR="004107F2">
        <w:rPr>
          <w:sz w:val="28"/>
          <w:szCs w:val="28"/>
        </w:rPr>
        <w:t xml:space="preserve"> </w:t>
      </w:r>
      <w:r w:rsidRPr="00FD3C50">
        <w:rPr>
          <w:sz w:val="28"/>
          <w:szCs w:val="28"/>
        </w:rPr>
        <w:t>experience.</w:t>
      </w:r>
    </w:p>
    <w:p w:rsidR="00FD3C50" w:rsidRPr="00FD3C50" w:rsidRDefault="00FD3C50" w:rsidP="00FD3C50">
      <w:pPr>
        <w:pStyle w:val="NoSpacing"/>
        <w:numPr>
          <w:ilvl w:val="0"/>
          <w:numId w:val="37"/>
        </w:numPr>
        <w:rPr>
          <w:sz w:val="28"/>
          <w:szCs w:val="28"/>
        </w:rPr>
      </w:pPr>
      <w:r w:rsidRPr="00FD3C50">
        <w:rPr>
          <w:b/>
          <w:sz w:val="28"/>
          <w:szCs w:val="28"/>
        </w:rPr>
        <w:t>New</w:t>
      </w:r>
      <w:r w:rsidR="004107F2">
        <w:rPr>
          <w:b/>
          <w:sz w:val="28"/>
          <w:szCs w:val="28"/>
        </w:rPr>
        <w:t xml:space="preserve"> approach </w:t>
      </w:r>
      <w:r w:rsidR="004107F2" w:rsidRPr="00FD3C50">
        <w:rPr>
          <w:b/>
          <w:sz w:val="28"/>
          <w:szCs w:val="28"/>
        </w:rPr>
        <w:t>through</w:t>
      </w:r>
      <w:r w:rsidR="004107F2">
        <w:rPr>
          <w:b/>
          <w:sz w:val="28"/>
          <w:szCs w:val="28"/>
        </w:rPr>
        <w:t xml:space="preserve"> </w:t>
      </w:r>
      <w:r w:rsidRPr="00FD3C50">
        <w:rPr>
          <w:b/>
          <w:sz w:val="28"/>
          <w:szCs w:val="28"/>
        </w:rPr>
        <w:t>working</w:t>
      </w:r>
      <w:r w:rsidR="004107F2">
        <w:rPr>
          <w:b/>
          <w:sz w:val="28"/>
          <w:szCs w:val="28"/>
        </w:rPr>
        <w:t xml:space="preserve"> </w:t>
      </w:r>
      <w:r w:rsidRPr="00FD3C50">
        <w:rPr>
          <w:b/>
          <w:sz w:val="28"/>
          <w:szCs w:val="28"/>
        </w:rPr>
        <w:t>holidays:</w:t>
      </w:r>
      <w:r w:rsidR="004107F2">
        <w:rPr>
          <w:b/>
          <w:sz w:val="28"/>
          <w:szCs w:val="28"/>
        </w:rPr>
        <w:t xml:space="preserve"> </w:t>
      </w:r>
      <w:r w:rsidR="004107F2" w:rsidRPr="00FD3C50">
        <w:rPr>
          <w:sz w:val="28"/>
          <w:szCs w:val="28"/>
        </w:rPr>
        <w:t>There</w:t>
      </w:r>
      <w:r w:rsidR="004107F2">
        <w:rPr>
          <w:sz w:val="28"/>
          <w:szCs w:val="28"/>
        </w:rPr>
        <w:t xml:space="preserve"> </w:t>
      </w:r>
      <w:r w:rsidR="004107F2" w:rsidRPr="00FD3C50">
        <w:rPr>
          <w:sz w:val="28"/>
          <w:szCs w:val="28"/>
        </w:rPr>
        <w:t>accent</w:t>
      </w:r>
      <w:r w:rsidR="004107F2">
        <w:rPr>
          <w:sz w:val="28"/>
          <w:szCs w:val="28"/>
        </w:rPr>
        <w:t xml:space="preserve"> </w:t>
      </w:r>
      <w:r w:rsidRPr="00FD3C50">
        <w:rPr>
          <w:sz w:val="28"/>
          <w:szCs w:val="28"/>
        </w:rPr>
        <w:t>flexible</w:t>
      </w:r>
      <w:r w:rsidR="004107F2">
        <w:rPr>
          <w:sz w:val="28"/>
          <w:szCs w:val="28"/>
        </w:rPr>
        <w:t xml:space="preserve"> </w:t>
      </w:r>
      <w:r w:rsidRPr="00FD3C50">
        <w:rPr>
          <w:sz w:val="28"/>
          <w:szCs w:val="28"/>
        </w:rPr>
        <w:t>working</w:t>
      </w:r>
      <w:r w:rsidR="004107F2">
        <w:rPr>
          <w:sz w:val="28"/>
          <w:szCs w:val="28"/>
        </w:rPr>
        <w:t xml:space="preserve"> </w:t>
      </w:r>
      <w:r w:rsidRPr="00FD3C50">
        <w:rPr>
          <w:sz w:val="28"/>
          <w:szCs w:val="28"/>
        </w:rPr>
        <w:t xml:space="preserve">arrangement including work-from-home during the pandemic has opened up a </w:t>
      </w:r>
      <w:proofErr w:type="gramStart"/>
      <w:r w:rsidRPr="00FD3C50">
        <w:rPr>
          <w:sz w:val="28"/>
          <w:szCs w:val="28"/>
        </w:rPr>
        <w:t>new</w:t>
      </w:r>
      <w:r w:rsidRPr="00FD3C50">
        <w:rPr>
          <w:spacing w:val="-1"/>
          <w:sz w:val="28"/>
          <w:szCs w:val="28"/>
        </w:rPr>
        <w:t>horizonoftravellingwithout</w:t>
      </w:r>
      <w:r w:rsidRPr="00FD3C50">
        <w:rPr>
          <w:sz w:val="28"/>
          <w:szCs w:val="28"/>
        </w:rPr>
        <w:t>compromisingtheproductivityoftheorganisations.The</w:t>
      </w:r>
      <w:r w:rsidRPr="00FD3C50">
        <w:rPr>
          <w:spacing w:val="-1"/>
          <w:sz w:val="28"/>
          <w:szCs w:val="28"/>
        </w:rPr>
        <w:t>tourismsectorwouldcertainly</w:t>
      </w:r>
      <w:r w:rsidRPr="00FD3C50">
        <w:rPr>
          <w:sz w:val="28"/>
          <w:szCs w:val="28"/>
        </w:rPr>
        <w:t>benefitfrompoliciesthatcanpromotetheopportunityfor</w:t>
      </w:r>
      <w:proofErr w:type="gramEnd"/>
      <w:r w:rsidRPr="00FD3C50">
        <w:rPr>
          <w:sz w:val="28"/>
          <w:szCs w:val="28"/>
        </w:rPr>
        <w:t xml:space="preserve"> extended travel for tourists without being constrained by the need to take annual</w:t>
      </w:r>
      <w:r w:rsidR="00061A83">
        <w:rPr>
          <w:sz w:val="28"/>
          <w:szCs w:val="28"/>
        </w:rPr>
        <w:t xml:space="preserve"> </w:t>
      </w:r>
      <w:r w:rsidRPr="00FD3C50">
        <w:rPr>
          <w:sz w:val="28"/>
          <w:szCs w:val="28"/>
        </w:rPr>
        <w:t>leave</w:t>
      </w:r>
      <w:r w:rsidR="00061A83">
        <w:rPr>
          <w:sz w:val="28"/>
          <w:szCs w:val="28"/>
        </w:rPr>
        <w:t xml:space="preserve"> </w:t>
      </w:r>
      <w:r w:rsidRPr="00FD3C50">
        <w:rPr>
          <w:sz w:val="28"/>
          <w:szCs w:val="28"/>
        </w:rPr>
        <w:t>or</w:t>
      </w:r>
      <w:r w:rsidR="00061A83">
        <w:rPr>
          <w:sz w:val="28"/>
          <w:szCs w:val="28"/>
        </w:rPr>
        <w:t xml:space="preserve"> </w:t>
      </w:r>
      <w:r w:rsidRPr="00FD3C50">
        <w:rPr>
          <w:sz w:val="28"/>
          <w:szCs w:val="28"/>
        </w:rPr>
        <w:t>adjust</w:t>
      </w:r>
      <w:r w:rsidR="00061A83">
        <w:rPr>
          <w:sz w:val="28"/>
          <w:szCs w:val="28"/>
        </w:rPr>
        <w:t xml:space="preserve"> </w:t>
      </w:r>
      <w:r w:rsidRPr="00FD3C50">
        <w:rPr>
          <w:sz w:val="28"/>
          <w:szCs w:val="28"/>
        </w:rPr>
        <w:t>vacations</w:t>
      </w:r>
      <w:r w:rsidR="00061A83">
        <w:rPr>
          <w:sz w:val="28"/>
          <w:szCs w:val="28"/>
        </w:rPr>
        <w:t xml:space="preserve"> </w:t>
      </w:r>
      <w:r w:rsidRPr="00FD3C50">
        <w:rPr>
          <w:sz w:val="28"/>
          <w:szCs w:val="28"/>
        </w:rPr>
        <w:t>to public</w:t>
      </w:r>
      <w:r w:rsidR="00061A83">
        <w:rPr>
          <w:sz w:val="28"/>
          <w:szCs w:val="28"/>
        </w:rPr>
        <w:t xml:space="preserve"> </w:t>
      </w:r>
      <w:r w:rsidRPr="00FD3C50">
        <w:rPr>
          <w:sz w:val="28"/>
          <w:szCs w:val="28"/>
        </w:rPr>
        <w:t>holidays.</w:t>
      </w:r>
    </w:p>
    <w:p w:rsidR="00FD3C50" w:rsidRDefault="00FD3C50" w:rsidP="00FD3C50">
      <w:pPr>
        <w:pStyle w:val="NoSpacing"/>
        <w:numPr>
          <w:ilvl w:val="0"/>
          <w:numId w:val="37"/>
        </w:numPr>
        <w:rPr>
          <w:sz w:val="28"/>
          <w:szCs w:val="28"/>
        </w:rPr>
      </w:pPr>
      <w:r w:rsidRPr="00FD3C50">
        <w:rPr>
          <w:b/>
          <w:sz w:val="28"/>
          <w:szCs w:val="28"/>
        </w:rPr>
        <w:t>Promoting regional or local destinations</w:t>
      </w:r>
      <w:r w:rsidRPr="00FD3C50">
        <w:rPr>
          <w:sz w:val="28"/>
          <w:szCs w:val="28"/>
        </w:rPr>
        <w:t>: Given the fact that much of the</w:t>
      </w:r>
      <w:r w:rsidR="004107F2">
        <w:rPr>
          <w:sz w:val="28"/>
          <w:szCs w:val="28"/>
        </w:rPr>
        <w:t xml:space="preserve"> </w:t>
      </w:r>
      <w:r w:rsidRPr="00FD3C50">
        <w:rPr>
          <w:sz w:val="28"/>
          <w:szCs w:val="28"/>
        </w:rPr>
        <w:t>anticipated growth of tourism is expected to come from domestic travel, tourismpoliciesandpromotionsneedtohighlightregionalandlocaldestinationsfortravellers. It should be kept in mind that a lot of travels will be shorter in nature,</w:t>
      </w:r>
      <w:r w:rsidR="00061A83">
        <w:rPr>
          <w:sz w:val="28"/>
          <w:szCs w:val="28"/>
        </w:rPr>
        <w:t xml:space="preserve"> </w:t>
      </w:r>
      <w:r w:rsidRPr="00FD3C50">
        <w:rPr>
          <w:sz w:val="28"/>
          <w:szCs w:val="28"/>
        </w:rPr>
        <w:t>entailing</w:t>
      </w:r>
      <w:r w:rsidR="00061A83">
        <w:rPr>
          <w:sz w:val="28"/>
          <w:szCs w:val="28"/>
        </w:rPr>
        <w:t xml:space="preserve"> </w:t>
      </w:r>
      <w:r w:rsidRPr="00FD3C50">
        <w:rPr>
          <w:sz w:val="28"/>
          <w:szCs w:val="28"/>
        </w:rPr>
        <w:t>frequent</w:t>
      </w:r>
      <w:r w:rsidR="00061A83">
        <w:rPr>
          <w:sz w:val="28"/>
          <w:szCs w:val="28"/>
        </w:rPr>
        <w:t xml:space="preserve"> </w:t>
      </w:r>
      <w:r w:rsidRPr="00FD3C50">
        <w:rPr>
          <w:sz w:val="28"/>
          <w:szCs w:val="28"/>
        </w:rPr>
        <w:t>visits</w:t>
      </w:r>
      <w:r w:rsidR="00061A83">
        <w:rPr>
          <w:sz w:val="28"/>
          <w:szCs w:val="28"/>
        </w:rPr>
        <w:t xml:space="preserve"> </w:t>
      </w:r>
      <w:r w:rsidRPr="00FD3C50">
        <w:rPr>
          <w:sz w:val="28"/>
          <w:szCs w:val="28"/>
        </w:rPr>
        <w:t>to</w:t>
      </w:r>
      <w:r w:rsidR="00061A83">
        <w:rPr>
          <w:sz w:val="28"/>
          <w:szCs w:val="28"/>
        </w:rPr>
        <w:t xml:space="preserve"> </w:t>
      </w:r>
      <w:r w:rsidRPr="00FD3C50">
        <w:rPr>
          <w:sz w:val="28"/>
          <w:szCs w:val="28"/>
        </w:rPr>
        <w:t>various</w:t>
      </w:r>
      <w:r w:rsidR="00061A83">
        <w:rPr>
          <w:sz w:val="28"/>
          <w:szCs w:val="28"/>
        </w:rPr>
        <w:t xml:space="preserve"> </w:t>
      </w:r>
      <w:r w:rsidRPr="00FD3C50">
        <w:rPr>
          <w:sz w:val="28"/>
          <w:szCs w:val="28"/>
        </w:rPr>
        <w:t>places</w:t>
      </w:r>
      <w:r w:rsidR="00061A83">
        <w:rPr>
          <w:sz w:val="28"/>
          <w:szCs w:val="28"/>
        </w:rPr>
        <w:t xml:space="preserve"> </w:t>
      </w:r>
      <w:r w:rsidRPr="00FD3C50">
        <w:rPr>
          <w:sz w:val="28"/>
          <w:szCs w:val="28"/>
        </w:rPr>
        <w:t>at</w:t>
      </w:r>
      <w:r w:rsidR="00061A83">
        <w:rPr>
          <w:sz w:val="28"/>
          <w:szCs w:val="28"/>
        </w:rPr>
        <w:t xml:space="preserve"> </w:t>
      </w:r>
      <w:r w:rsidRPr="00FD3C50">
        <w:rPr>
          <w:sz w:val="28"/>
          <w:szCs w:val="28"/>
        </w:rPr>
        <w:t>short</w:t>
      </w:r>
      <w:r w:rsidR="00061A83">
        <w:rPr>
          <w:sz w:val="28"/>
          <w:szCs w:val="28"/>
        </w:rPr>
        <w:t xml:space="preserve"> </w:t>
      </w:r>
      <w:r w:rsidRPr="00FD3C50">
        <w:rPr>
          <w:sz w:val="28"/>
          <w:szCs w:val="28"/>
        </w:rPr>
        <w:t>distances</w:t>
      </w:r>
      <w:r w:rsidR="00061A83">
        <w:rPr>
          <w:sz w:val="28"/>
          <w:szCs w:val="28"/>
        </w:rPr>
        <w:t xml:space="preserve"> </w:t>
      </w:r>
      <w:r w:rsidRPr="00FD3C50">
        <w:rPr>
          <w:sz w:val="28"/>
          <w:szCs w:val="28"/>
        </w:rPr>
        <w:t>and</w:t>
      </w:r>
      <w:r w:rsidR="00061A83">
        <w:rPr>
          <w:sz w:val="28"/>
          <w:szCs w:val="28"/>
        </w:rPr>
        <w:t xml:space="preserve"> </w:t>
      </w:r>
      <w:r w:rsidRPr="00FD3C50">
        <w:rPr>
          <w:sz w:val="28"/>
          <w:szCs w:val="28"/>
        </w:rPr>
        <w:t>also</w:t>
      </w:r>
      <w:r w:rsidR="00061A83">
        <w:rPr>
          <w:sz w:val="28"/>
          <w:szCs w:val="28"/>
        </w:rPr>
        <w:t xml:space="preserve"> </w:t>
      </w:r>
      <w:r w:rsidRPr="00FD3C50">
        <w:rPr>
          <w:sz w:val="28"/>
          <w:szCs w:val="28"/>
        </w:rPr>
        <w:t>offering</w:t>
      </w:r>
      <w:r w:rsidR="00061A83">
        <w:rPr>
          <w:sz w:val="28"/>
          <w:szCs w:val="28"/>
        </w:rPr>
        <w:t xml:space="preserve"> </w:t>
      </w:r>
      <w:r w:rsidRPr="00FD3C50">
        <w:rPr>
          <w:sz w:val="28"/>
          <w:szCs w:val="28"/>
        </w:rPr>
        <w:t>affordable</w:t>
      </w:r>
      <w:r w:rsidR="00061A83">
        <w:rPr>
          <w:sz w:val="28"/>
          <w:szCs w:val="28"/>
        </w:rPr>
        <w:t xml:space="preserve"> </w:t>
      </w:r>
      <w:r w:rsidRPr="00FD3C50">
        <w:rPr>
          <w:sz w:val="28"/>
          <w:szCs w:val="28"/>
        </w:rPr>
        <w:t>holidays</w:t>
      </w:r>
      <w:r w:rsidR="00061A83">
        <w:rPr>
          <w:sz w:val="28"/>
          <w:szCs w:val="28"/>
        </w:rPr>
        <w:t xml:space="preserve"> </w:t>
      </w:r>
      <w:r w:rsidRPr="00FD3C50">
        <w:rPr>
          <w:sz w:val="28"/>
          <w:szCs w:val="28"/>
        </w:rPr>
        <w:t>for</w:t>
      </w:r>
      <w:r w:rsidR="00061A83">
        <w:rPr>
          <w:sz w:val="28"/>
          <w:szCs w:val="28"/>
        </w:rPr>
        <w:t xml:space="preserve"> a </w:t>
      </w:r>
      <w:r w:rsidR="00061A83" w:rsidRPr="00FD3C50">
        <w:rPr>
          <w:sz w:val="28"/>
          <w:szCs w:val="28"/>
        </w:rPr>
        <w:t>large</w:t>
      </w:r>
      <w:r w:rsidR="00061A83">
        <w:rPr>
          <w:sz w:val="28"/>
          <w:szCs w:val="28"/>
        </w:rPr>
        <w:t xml:space="preserve"> </w:t>
      </w:r>
      <w:r w:rsidRPr="00FD3C50">
        <w:rPr>
          <w:sz w:val="28"/>
          <w:szCs w:val="28"/>
        </w:rPr>
        <w:t>segment</w:t>
      </w:r>
      <w:r w:rsidR="00061A83">
        <w:rPr>
          <w:sz w:val="28"/>
          <w:szCs w:val="28"/>
        </w:rPr>
        <w:t xml:space="preserve"> </w:t>
      </w:r>
      <w:r w:rsidRPr="00FD3C50">
        <w:rPr>
          <w:sz w:val="28"/>
          <w:szCs w:val="28"/>
        </w:rPr>
        <w:t>of</w:t>
      </w:r>
      <w:r w:rsidR="00061A83">
        <w:rPr>
          <w:sz w:val="28"/>
          <w:szCs w:val="28"/>
        </w:rPr>
        <w:t xml:space="preserve"> </w:t>
      </w:r>
      <w:r w:rsidRPr="00FD3C50">
        <w:rPr>
          <w:sz w:val="28"/>
          <w:szCs w:val="28"/>
        </w:rPr>
        <w:t>the</w:t>
      </w:r>
      <w:r w:rsidR="00061A83">
        <w:rPr>
          <w:sz w:val="28"/>
          <w:szCs w:val="28"/>
        </w:rPr>
        <w:t xml:space="preserve"> </w:t>
      </w:r>
      <w:r w:rsidRPr="00FD3C50">
        <w:rPr>
          <w:sz w:val="28"/>
          <w:szCs w:val="28"/>
        </w:rPr>
        <w:t>tourists.</w:t>
      </w:r>
      <w:r w:rsidR="00061A83">
        <w:rPr>
          <w:sz w:val="28"/>
          <w:szCs w:val="28"/>
        </w:rPr>
        <w:t xml:space="preserve"> </w:t>
      </w:r>
      <w:r w:rsidRPr="00FD3C50">
        <w:rPr>
          <w:sz w:val="28"/>
          <w:szCs w:val="28"/>
        </w:rPr>
        <w:t>Many</w:t>
      </w:r>
      <w:r w:rsidR="00061A83">
        <w:rPr>
          <w:sz w:val="28"/>
          <w:szCs w:val="28"/>
        </w:rPr>
        <w:t xml:space="preserve"> </w:t>
      </w:r>
      <w:r w:rsidRPr="00FD3C50">
        <w:rPr>
          <w:sz w:val="28"/>
          <w:szCs w:val="28"/>
        </w:rPr>
        <w:t>of</w:t>
      </w:r>
      <w:r w:rsidR="00061A83">
        <w:rPr>
          <w:sz w:val="28"/>
          <w:szCs w:val="28"/>
        </w:rPr>
        <w:t xml:space="preserve"> </w:t>
      </w:r>
      <w:r w:rsidRPr="00FD3C50">
        <w:rPr>
          <w:sz w:val="28"/>
          <w:szCs w:val="28"/>
        </w:rPr>
        <w:t>these</w:t>
      </w:r>
      <w:r w:rsidR="00061A83">
        <w:rPr>
          <w:sz w:val="28"/>
          <w:szCs w:val="28"/>
        </w:rPr>
        <w:t xml:space="preserve"> </w:t>
      </w:r>
      <w:r w:rsidRPr="00FD3C50">
        <w:rPr>
          <w:sz w:val="28"/>
          <w:szCs w:val="28"/>
        </w:rPr>
        <w:t>will</w:t>
      </w:r>
      <w:r w:rsidR="00061A83">
        <w:rPr>
          <w:sz w:val="28"/>
          <w:szCs w:val="28"/>
        </w:rPr>
        <w:t xml:space="preserve"> </w:t>
      </w:r>
      <w:r w:rsidRPr="00FD3C50">
        <w:rPr>
          <w:sz w:val="28"/>
          <w:szCs w:val="28"/>
        </w:rPr>
        <w:t>include more</w:t>
      </w:r>
      <w:r w:rsidR="00061A83">
        <w:rPr>
          <w:sz w:val="28"/>
          <w:szCs w:val="28"/>
        </w:rPr>
        <w:t xml:space="preserve"> </w:t>
      </w:r>
      <w:r w:rsidRPr="00FD3C50">
        <w:rPr>
          <w:sz w:val="28"/>
          <w:szCs w:val="28"/>
        </w:rPr>
        <w:t>young</w:t>
      </w:r>
      <w:r w:rsidR="00061A83">
        <w:rPr>
          <w:sz w:val="28"/>
          <w:szCs w:val="28"/>
        </w:rPr>
        <w:t xml:space="preserve"> </w:t>
      </w:r>
      <w:r w:rsidRPr="00FD3C50">
        <w:rPr>
          <w:sz w:val="28"/>
          <w:szCs w:val="28"/>
        </w:rPr>
        <w:t>professionals,</w:t>
      </w:r>
      <w:r w:rsidR="00061A83">
        <w:rPr>
          <w:sz w:val="28"/>
          <w:szCs w:val="28"/>
        </w:rPr>
        <w:t xml:space="preserve"> </w:t>
      </w:r>
      <w:r w:rsidRPr="00FD3C50">
        <w:rPr>
          <w:sz w:val="28"/>
          <w:szCs w:val="28"/>
        </w:rPr>
        <w:t>older</w:t>
      </w:r>
      <w:r w:rsidR="00061A83">
        <w:rPr>
          <w:sz w:val="28"/>
          <w:szCs w:val="28"/>
        </w:rPr>
        <w:t xml:space="preserve"> </w:t>
      </w:r>
      <w:r w:rsidRPr="00FD3C50">
        <w:rPr>
          <w:sz w:val="28"/>
          <w:szCs w:val="28"/>
        </w:rPr>
        <w:t>families,</w:t>
      </w:r>
      <w:r w:rsidR="00061A83">
        <w:rPr>
          <w:sz w:val="28"/>
          <w:szCs w:val="28"/>
        </w:rPr>
        <w:t xml:space="preserve"> </w:t>
      </w:r>
      <w:r w:rsidRPr="00FD3C50">
        <w:rPr>
          <w:sz w:val="28"/>
          <w:szCs w:val="28"/>
        </w:rPr>
        <w:t>and</w:t>
      </w:r>
      <w:r w:rsidR="00061A83">
        <w:rPr>
          <w:sz w:val="28"/>
          <w:szCs w:val="28"/>
        </w:rPr>
        <w:t xml:space="preserve"> </w:t>
      </w:r>
      <w:r w:rsidRPr="00FD3C50">
        <w:rPr>
          <w:sz w:val="28"/>
          <w:szCs w:val="28"/>
        </w:rPr>
        <w:t>backpacker</w:t>
      </w:r>
      <w:r w:rsidR="00061A83">
        <w:rPr>
          <w:sz w:val="28"/>
          <w:szCs w:val="28"/>
        </w:rPr>
        <w:t xml:space="preserve"> </w:t>
      </w:r>
      <w:r w:rsidR="00061A83" w:rsidRPr="00FD3C50">
        <w:rPr>
          <w:sz w:val="28"/>
          <w:szCs w:val="28"/>
        </w:rPr>
        <w:t>schoolbook</w:t>
      </w:r>
      <w:r w:rsidR="00061A83">
        <w:rPr>
          <w:sz w:val="28"/>
          <w:szCs w:val="28"/>
        </w:rPr>
        <w:t xml:space="preserve"> </w:t>
      </w:r>
      <w:r w:rsidRPr="00FD3C50">
        <w:rPr>
          <w:sz w:val="28"/>
          <w:szCs w:val="28"/>
        </w:rPr>
        <w:t>for</w:t>
      </w:r>
      <w:r w:rsidR="00061A83">
        <w:rPr>
          <w:sz w:val="28"/>
          <w:szCs w:val="28"/>
        </w:rPr>
        <w:t xml:space="preserve"> </w:t>
      </w:r>
      <w:r w:rsidRPr="00FD3C50">
        <w:rPr>
          <w:sz w:val="28"/>
          <w:szCs w:val="28"/>
        </w:rPr>
        <w:t>adventure</w:t>
      </w:r>
      <w:r w:rsidR="00061A83">
        <w:rPr>
          <w:sz w:val="28"/>
          <w:szCs w:val="28"/>
        </w:rPr>
        <w:t xml:space="preserve"> </w:t>
      </w:r>
      <w:r w:rsidRPr="00FD3C50">
        <w:rPr>
          <w:sz w:val="28"/>
          <w:szCs w:val="28"/>
        </w:rPr>
        <w:t>sand</w:t>
      </w:r>
      <w:r w:rsidR="00061A83">
        <w:rPr>
          <w:sz w:val="28"/>
          <w:szCs w:val="28"/>
        </w:rPr>
        <w:t xml:space="preserve"> </w:t>
      </w:r>
      <w:r w:rsidRPr="00FD3C50">
        <w:rPr>
          <w:sz w:val="28"/>
          <w:szCs w:val="28"/>
        </w:rPr>
        <w:t>unique</w:t>
      </w:r>
      <w:r w:rsidR="00061A83">
        <w:rPr>
          <w:sz w:val="28"/>
          <w:szCs w:val="28"/>
        </w:rPr>
        <w:t xml:space="preserve"> </w:t>
      </w:r>
      <w:r w:rsidRPr="00FD3C50">
        <w:rPr>
          <w:sz w:val="28"/>
          <w:szCs w:val="28"/>
        </w:rPr>
        <w:t>experience</w:t>
      </w:r>
      <w:r w:rsidR="00061A83">
        <w:rPr>
          <w:sz w:val="28"/>
          <w:szCs w:val="28"/>
        </w:rPr>
        <w:t xml:space="preserve">s </w:t>
      </w:r>
      <w:r w:rsidR="00061A83" w:rsidRPr="00FD3C50">
        <w:rPr>
          <w:sz w:val="28"/>
          <w:szCs w:val="28"/>
        </w:rPr>
        <w:t>through</w:t>
      </w:r>
      <w:r w:rsidR="00061A83">
        <w:rPr>
          <w:sz w:val="28"/>
          <w:szCs w:val="28"/>
        </w:rPr>
        <w:t xml:space="preserve"> </w:t>
      </w:r>
      <w:r w:rsidRPr="00FD3C50">
        <w:rPr>
          <w:sz w:val="28"/>
          <w:szCs w:val="28"/>
        </w:rPr>
        <w:t>tourism.</w:t>
      </w:r>
    </w:p>
    <w:p w:rsidR="00FD3C50" w:rsidRDefault="00FD3C50" w:rsidP="00FD3C50">
      <w:pPr>
        <w:pStyle w:val="NoSpacing"/>
        <w:rPr>
          <w:b/>
          <w:sz w:val="28"/>
          <w:szCs w:val="28"/>
        </w:rPr>
      </w:pPr>
    </w:p>
    <w:p w:rsidR="00FD3C50" w:rsidRPr="00F93347" w:rsidRDefault="00FD3C50" w:rsidP="00FD3C50">
      <w:pPr>
        <w:pStyle w:val="NoSpacing"/>
        <w:rPr>
          <w:b/>
          <w:color w:val="4F6228" w:themeColor="accent3" w:themeShade="80"/>
          <w:sz w:val="36"/>
          <w:szCs w:val="36"/>
        </w:rPr>
      </w:pPr>
      <w:bookmarkStart w:id="4" w:name="_TOC_250005"/>
      <w:r w:rsidRPr="00F93347">
        <w:rPr>
          <w:b/>
          <w:color w:val="4F6228" w:themeColor="accent3" w:themeShade="80"/>
          <w:sz w:val="36"/>
          <w:szCs w:val="36"/>
        </w:rPr>
        <w:t>Target</w:t>
      </w:r>
      <w:r w:rsidR="00CA04FD">
        <w:rPr>
          <w:b/>
          <w:color w:val="4F6228" w:themeColor="accent3" w:themeShade="80"/>
          <w:sz w:val="36"/>
          <w:szCs w:val="36"/>
        </w:rPr>
        <w:t xml:space="preserve"> </w:t>
      </w:r>
      <w:r w:rsidRPr="00F93347">
        <w:rPr>
          <w:b/>
          <w:color w:val="4F6228" w:themeColor="accent3" w:themeShade="80"/>
          <w:sz w:val="36"/>
          <w:szCs w:val="36"/>
        </w:rPr>
        <w:t>Incentives</w:t>
      </w:r>
      <w:r w:rsidR="00CA04FD">
        <w:rPr>
          <w:b/>
          <w:color w:val="4F6228" w:themeColor="accent3" w:themeShade="80"/>
          <w:sz w:val="36"/>
          <w:szCs w:val="36"/>
        </w:rPr>
        <w:t xml:space="preserve"> </w:t>
      </w:r>
      <w:r w:rsidRPr="00F93347">
        <w:rPr>
          <w:b/>
          <w:color w:val="4F6228" w:themeColor="accent3" w:themeShade="80"/>
          <w:sz w:val="36"/>
          <w:szCs w:val="36"/>
        </w:rPr>
        <w:t>to</w:t>
      </w:r>
      <w:r w:rsidR="00CA04FD">
        <w:rPr>
          <w:b/>
          <w:color w:val="4F6228" w:themeColor="accent3" w:themeShade="80"/>
          <w:sz w:val="36"/>
          <w:szCs w:val="36"/>
        </w:rPr>
        <w:t xml:space="preserve"> </w:t>
      </w:r>
      <w:r w:rsidRPr="00F93347">
        <w:rPr>
          <w:b/>
          <w:color w:val="4F6228" w:themeColor="accent3" w:themeShade="80"/>
          <w:sz w:val="36"/>
          <w:szCs w:val="36"/>
        </w:rPr>
        <w:t>Industries</w:t>
      </w:r>
      <w:r w:rsidR="00CA04FD">
        <w:rPr>
          <w:b/>
          <w:color w:val="4F6228" w:themeColor="accent3" w:themeShade="80"/>
          <w:sz w:val="36"/>
          <w:szCs w:val="36"/>
        </w:rPr>
        <w:t xml:space="preserve"> </w:t>
      </w:r>
      <w:r w:rsidRPr="00F93347">
        <w:rPr>
          <w:b/>
          <w:color w:val="4F6228" w:themeColor="accent3" w:themeShade="80"/>
          <w:sz w:val="36"/>
          <w:szCs w:val="36"/>
        </w:rPr>
        <w:t>Contributing</w:t>
      </w:r>
      <w:r w:rsidR="00CA04FD">
        <w:rPr>
          <w:b/>
          <w:color w:val="4F6228" w:themeColor="accent3" w:themeShade="80"/>
          <w:sz w:val="36"/>
          <w:szCs w:val="36"/>
        </w:rPr>
        <w:t xml:space="preserve"> </w:t>
      </w:r>
      <w:r w:rsidRPr="00F93347">
        <w:rPr>
          <w:b/>
          <w:color w:val="4F6228" w:themeColor="accent3" w:themeShade="80"/>
          <w:sz w:val="36"/>
          <w:szCs w:val="36"/>
        </w:rPr>
        <w:t>Most</w:t>
      </w:r>
      <w:r w:rsidR="00CA04FD">
        <w:rPr>
          <w:b/>
          <w:color w:val="4F6228" w:themeColor="accent3" w:themeShade="80"/>
          <w:sz w:val="36"/>
          <w:szCs w:val="36"/>
        </w:rPr>
        <w:t xml:space="preserve"> </w:t>
      </w:r>
      <w:r w:rsidRPr="00F93347">
        <w:rPr>
          <w:b/>
          <w:color w:val="4F6228" w:themeColor="accent3" w:themeShade="80"/>
          <w:sz w:val="36"/>
          <w:szCs w:val="36"/>
        </w:rPr>
        <w:t>to</w:t>
      </w:r>
      <w:r w:rsidR="00CA04FD">
        <w:rPr>
          <w:b/>
          <w:color w:val="4F6228" w:themeColor="accent3" w:themeShade="80"/>
          <w:sz w:val="36"/>
          <w:szCs w:val="36"/>
        </w:rPr>
        <w:t xml:space="preserve"> </w:t>
      </w:r>
      <w:r w:rsidRPr="00F93347">
        <w:rPr>
          <w:b/>
          <w:color w:val="4F6228" w:themeColor="accent3" w:themeShade="80"/>
          <w:sz w:val="36"/>
          <w:szCs w:val="36"/>
        </w:rPr>
        <w:t>the</w:t>
      </w:r>
      <w:r w:rsidR="00CA04FD">
        <w:rPr>
          <w:b/>
          <w:color w:val="4F6228" w:themeColor="accent3" w:themeShade="80"/>
          <w:sz w:val="36"/>
          <w:szCs w:val="36"/>
        </w:rPr>
        <w:t xml:space="preserve"> </w:t>
      </w:r>
      <w:r w:rsidRPr="00F93347">
        <w:rPr>
          <w:b/>
          <w:color w:val="4F6228" w:themeColor="accent3" w:themeShade="80"/>
          <w:sz w:val="36"/>
          <w:szCs w:val="36"/>
        </w:rPr>
        <w:t>Tourism</w:t>
      </w:r>
      <w:bookmarkEnd w:id="4"/>
      <w:r w:rsidR="00CA04FD">
        <w:rPr>
          <w:b/>
          <w:color w:val="4F6228" w:themeColor="accent3" w:themeShade="80"/>
          <w:sz w:val="36"/>
          <w:szCs w:val="36"/>
        </w:rPr>
        <w:t xml:space="preserve"> </w:t>
      </w:r>
      <w:r w:rsidRPr="00F93347">
        <w:rPr>
          <w:b/>
          <w:color w:val="4F6228" w:themeColor="accent3" w:themeShade="80"/>
          <w:sz w:val="36"/>
          <w:szCs w:val="36"/>
        </w:rPr>
        <w:t>Economy</w:t>
      </w:r>
    </w:p>
    <w:p w:rsidR="00FD3C50" w:rsidRPr="00FD3C50" w:rsidRDefault="00FD3C50" w:rsidP="00FD3C50">
      <w:pPr>
        <w:pStyle w:val="NoSpacing"/>
        <w:rPr>
          <w:sz w:val="28"/>
          <w:szCs w:val="28"/>
        </w:rPr>
      </w:pPr>
      <w:r w:rsidRPr="00FD3C50">
        <w:rPr>
          <w:sz w:val="28"/>
          <w:szCs w:val="28"/>
        </w:rPr>
        <w:t>Thedataontourismexpenditurerevealthatofallthetourism-characteristicproductsandservices, food and beverage providing services, road passenger transport services, andhealthcareprovidingservicesaccountforcloseto80percentofthetotaltourismexpenditureontourism-</w:t>
      </w:r>
      <w:proofErr w:type="gramStart"/>
      <w:r w:rsidRPr="00FD3C50">
        <w:rPr>
          <w:sz w:val="28"/>
          <w:szCs w:val="28"/>
        </w:rPr>
        <w:t>characteristicgoodsandservices.Thepercentagedistributionofalltourism</w:t>
      </w:r>
      <w:proofErr w:type="gramEnd"/>
      <w:r w:rsidRPr="00FD3C50">
        <w:rPr>
          <w:sz w:val="28"/>
          <w:szCs w:val="28"/>
        </w:rPr>
        <w:t>-</w:t>
      </w:r>
      <w:r w:rsidRPr="00FD3C50">
        <w:rPr>
          <w:sz w:val="28"/>
          <w:szCs w:val="28"/>
        </w:rPr>
        <w:lastRenderedPageBreak/>
        <w:t xml:space="preserve">characteristicgoodsandservices,takenasanaverageoftheprevioussixyears(2015-16 to 2019-20) is </w:t>
      </w:r>
      <w:r w:rsidR="00061A83" w:rsidRPr="00FD3C50">
        <w:rPr>
          <w:sz w:val="28"/>
          <w:szCs w:val="28"/>
        </w:rPr>
        <w:t>presented in</w:t>
      </w:r>
      <w:r w:rsidRPr="00FD3C50">
        <w:rPr>
          <w:sz w:val="28"/>
          <w:szCs w:val="28"/>
        </w:rPr>
        <w:t xml:space="preserve"> Figure17.</w:t>
      </w:r>
    </w:p>
    <w:p w:rsidR="00FD3C50" w:rsidRDefault="00FD3C50" w:rsidP="00FD3C50">
      <w:pPr>
        <w:pStyle w:val="NoSpacing"/>
        <w:rPr>
          <w:sz w:val="28"/>
          <w:szCs w:val="28"/>
        </w:rPr>
      </w:pPr>
      <w:r w:rsidRPr="00FD3C50">
        <w:rPr>
          <w:sz w:val="28"/>
          <w:szCs w:val="28"/>
        </w:rPr>
        <w:t>Figure17</w:t>
      </w:r>
      <w:r w:rsidR="00061A83">
        <w:rPr>
          <w:sz w:val="28"/>
          <w:szCs w:val="28"/>
        </w:rPr>
        <w:t xml:space="preserve"> </w:t>
      </w:r>
      <w:r w:rsidRPr="00FD3C50">
        <w:rPr>
          <w:sz w:val="28"/>
          <w:szCs w:val="28"/>
        </w:rPr>
        <w:t>suggest</w:t>
      </w:r>
      <w:r w:rsidR="00061A83">
        <w:rPr>
          <w:sz w:val="28"/>
          <w:szCs w:val="28"/>
        </w:rPr>
        <w:t xml:space="preserve"> </w:t>
      </w:r>
      <w:r w:rsidR="00061A83" w:rsidRPr="00FD3C50">
        <w:rPr>
          <w:sz w:val="28"/>
          <w:szCs w:val="28"/>
        </w:rPr>
        <w:t>sheathe</w:t>
      </w:r>
      <w:r w:rsidR="00061A83">
        <w:rPr>
          <w:sz w:val="28"/>
          <w:szCs w:val="28"/>
        </w:rPr>
        <w:t xml:space="preserve"> </w:t>
      </w:r>
      <w:r w:rsidRPr="00FD3C50">
        <w:rPr>
          <w:sz w:val="28"/>
          <w:szCs w:val="28"/>
        </w:rPr>
        <w:t>largest</w:t>
      </w:r>
      <w:r w:rsidR="00061A83">
        <w:rPr>
          <w:sz w:val="28"/>
          <w:szCs w:val="28"/>
        </w:rPr>
        <w:t xml:space="preserve"> </w:t>
      </w:r>
      <w:r w:rsidR="00061A83" w:rsidRPr="00FD3C50">
        <w:rPr>
          <w:sz w:val="28"/>
          <w:szCs w:val="28"/>
        </w:rPr>
        <w:t>contributor to</w:t>
      </w:r>
      <w:r w:rsidR="00061A83">
        <w:rPr>
          <w:sz w:val="28"/>
          <w:szCs w:val="28"/>
        </w:rPr>
        <w:t xml:space="preserve"> </w:t>
      </w:r>
      <w:r w:rsidR="00061A83" w:rsidRPr="00FD3C50">
        <w:rPr>
          <w:sz w:val="28"/>
          <w:szCs w:val="28"/>
        </w:rPr>
        <w:t>tourisms</w:t>
      </w:r>
      <w:r w:rsidR="00061A83">
        <w:rPr>
          <w:sz w:val="28"/>
          <w:szCs w:val="28"/>
        </w:rPr>
        <w:t xml:space="preserve"> </w:t>
      </w:r>
      <w:r w:rsidRPr="00FD3C50">
        <w:rPr>
          <w:sz w:val="28"/>
          <w:szCs w:val="28"/>
        </w:rPr>
        <w:t>health</w:t>
      </w:r>
      <w:r w:rsidR="00061A83">
        <w:rPr>
          <w:sz w:val="28"/>
          <w:szCs w:val="28"/>
        </w:rPr>
        <w:t xml:space="preserve"> </w:t>
      </w:r>
      <w:r w:rsidRPr="00FD3C50">
        <w:rPr>
          <w:sz w:val="28"/>
          <w:szCs w:val="28"/>
        </w:rPr>
        <w:t>care</w:t>
      </w:r>
      <w:r w:rsidR="00061A83">
        <w:rPr>
          <w:sz w:val="28"/>
          <w:szCs w:val="28"/>
        </w:rPr>
        <w:t xml:space="preserve"> </w:t>
      </w:r>
      <w:r w:rsidRPr="00FD3C50">
        <w:rPr>
          <w:sz w:val="28"/>
          <w:szCs w:val="28"/>
        </w:rPr>
        <w:t>providing</w:t>
      </w:r>
      <w:r w:rsidR="00061A83">
        <w:rPr>
          <w:sz w:val="28"/>
          <w:szCs w:val="28"/>
        </w:rPr>
        <w:t xml:space="preserve"> </w:t>
      </w:r>
      <w:proofErr w:type="gramStart"/>
      <w:r w:rsidRPr="00FD3C50">
        <w:rPr>
          <w:sz w:val="28"/>
          <w:szCs w:val="28"/>
        </w:rPr>
        <w:t>services(</w:t>
      </w:r>
      <w:proofErr w:type="gramEnd"/>
      <w:r w:rsidRPr="00FD3C50">
        <w:rPr>
          <w:sz w:val="28"/>
          <w:szCs w:val="28"/>
        </w:rPr>
        <w:t>33.9 per cent), indicating the popularity of medical tourism in the country. In the</w:t>
      </w:r>
      <w:r w:rsidR="00061A83">
        <w:rPr>
          <w:sz w:val="28"/>
          <w:szCs w:val="28"/>
        </w:rPr>
        <w:t xml:space="preserve"> </w:t>
      </w:r>
      <w:r w:rsidRPr="00FD3C50">
        <w:rPr>
          <w:sz w:val="28"/>
          <w:szCs w:val="28"/>
        </w:rPr>
        <w:t>after</w:t>
      </w:r>
      <w:r w:rsidR="00061A83">
        <w:rPr>
          <w:sz w:val="28"/>
          <w:szCs w:val="28"/>
        </w:rPr>
        <w:t xml:space="preserve"> </w:t>
      </w:r>
      <w:r w:rsidRPr="00FD3C50">
        <w:rPr>
          <w:sz w:val="28"/>
          <w:szCs w:val="28"/>
        </w:rPr>
        <w:t>math of the pandemic, medical tourism is likely to contribute even more as people</w:t>
      </w:r>
      <w:r w:rsidR="00061A83">
        <w:rPr>
          <w:sz w:val="28"/>
          <w:szCs w:val="28"/>
        </w:rPr>
        <w:t xml:space="preserve"> </w:t>
      </w:r>
      <w:r w:rsidRPr="00FD3C50">
        <w:rPr>
          <w:sz w:val="28"/>
          <w:szCs w:val="28"/>
        </w:rPr>
        <w:t>are willing to travel to other States or districts in search of better medical facilities. Food</w:t>
      </w:r>
      <w:r w:rsidR="00061A83">
        <w:rPr>
          <w:sz w:val="28"/>
          <w:szCs w:val="28"/>
        </w:rPr>
        <w:t xml:space="preserve"> </w:t>
      </w:r>
      <w:r w:rsidRPr="00FD3C50">
        <w:rPr>
          <w:sz w:val="28"/>
          <w:szCs w:val="28"/>
        </w:rPr>
        <w:t xml:space="preserve">providing services, which include restaurants and </w:t>
      </w:r>
      <w:proofErr w:type="spellStart"/>
      <w:r w:rsidRPr="00FD3C50">
        <w:rPr>
          <w:sz w:val="28"/>
          <w:szCs w:val="28"/>
        </w:rPr>
        <w:t>dhabas</w:t>
      </w:r>
      <w:proofErr w:type="spellEnd"/>
      <w:r w:rsidRPr="00FD3C50">
        <w:rPr>
          <w:sz w:val="28"/>
          <w:szCs w:val="28"/>
        </w:rPr>
        <w:t>, among others, account for</w:t>
      </w:r>
      <w:r w:rsidR="00061A83">
        <w:rPr>
          <w:sz w:val="28"/>
          <w:szCs w:val="28"/>
        </w:rPr>
        <w:t xml:space="preserve"> </w:t>
      </w:r>
      <w:r w:rsidRPr="00FD3C50">
        <w:rPr>
          <w:sz w:val="28"/>
          <w:szCs w:val="28"/>
        </w:rPr>
        <w:t>another 25.4 per cent of the tourism activity, and road passenger transport, which is the</w:t>
      </w:r>
      <w:r w:rsidR="00061A83">
        <w:rPr>
          <w:sz w:val="28"/>
          <w:szCs w:val="28"/>
        </w:rPr>
        <w:t xml:space="preserve"> </w:t>
      </w:r>
      <w:r w:rsidRPr="00FD3C50">
        <w:rPr>
          <w:sz w:val="28"/>
          <w:szCs w:val="28"/>
        </w:rPr>
        <w:t>most</w:t>
      </w:r>
      <w:r w:rsidR="00061A83">
        <w:rPr>
          <w:sz w:val="28"/>
          <w:szCs w:val="28"/>
        </w:rPr>
        <w:t xml:space="preserve"> </w:t>
      </w:r>
      <w:r w:rsidRPr="00FD3C50">
        <w:rPr>
          <w:sz w:val="28"/>
          <w:szCs w:val="28"/>
        </w:rPr>
        <w:t>popular</w:t>
      </w:r>
      <w:r w:rsidR="00061A83">
        <w:rPr>
          <w:sz w:val="28"/>
          <w:szCs w:val="28"/>
        </w:rPr>
        <w:t xml:space="preserve"> </w:t>
      </w:r>
      <w:r w:rsidRPr="00FD3C50">
        <w:rPr>
          <w:sz w:val="28"/>
          <w:szCs w:val="28"/>
        </w:rPr>
        <w:t>transport</w:t>
      </w:r>
      <w:r w:rsidR="00061A83">
        <w:rPr>
          <w:sz w:val="28"/>
          <w:szCs w:val="28"/>
        </w:rPr>
        <w:t xml:space="preserve"> </w:t>
      </w:r>
      <w:r w:rsidRPr="00FD3C50">
        <w:rPr>
          <w:sz w:val="28"/>
          <w:szCs w:val="28"/>
        </w:rPr>
        <w:t>service</w:t>
      </w:r>
      <w:r w:rsidR="00061A83">
        <w:rPr>
          <w:sz w:val="28"/>
          <w:szCs w:val="28"/>
        </w:rPr>
        <w:t xml:space="preserve"> </w:t>
      </w:r>
      <w:r w:rsidRPr="00FD3C50">
        <w:rPr>
          <w:sz w:val="28"/>
          <w:szCs w:val="28"/>
        </w:rPr>
        <w:t>among</w:t>
      </w:r>
      <w:r w:rsidR="00061A83">
        <w:rPr>
          <w:sz w:val="28"/>
          <w:szCs w:val="28"/>
        </w:rPr>
        <w:t xml:space="preserve"> </w:t>
      </w:r>
      <w:r w:rsidRPr="00FD3C50">
        <w:rPr>
          <w:sz w:val="28"/>
          <w:szCs w:val="28"/>
        </w:rPr>
        <w:t>domestic</w:t>
      </w:r>
      <w:r w:rsidR="00061A83">
        <w:rPr>
          <w:sz w:val="28"/>
          <w:szCs w:val="28"/>
        </w:rPr>
        <w:t xml:space="preserve"> </w:t>
      </w:r>
      <w:proofErr w:type="gramStart"/>
      <w:r w:rsidRPr="00FD3C50">
        <w:rPr>
          <w:sz w:val="28"/>
          <w:szCs w:val="28"/>
        </w:rPr>
        <w:t>tourists</w:t>
      </w:r>
      <w:r w:rsidR="00061A83">
        <w:rPr>
          <w:sz w:val="28"/>
          <w:szCs w:val="28"/>
        </w:rPr>
        <w:t xml:space="preserve"> </w:t>
      </w:r>
      <w:r w:rsidRPr="00FD3C50">
        <w:rPr>
          <w:sz w:val="28"/>
          <w:szCs w:val="28"/>
        </w:rPr>
        <w:t>,accounts</w:t>
      </w:r>
      <w:proofErr w:type="gramEnd"/>
      <w:r w:rsidR="00061A83">
        <w:rPr>
          <w:sz w:val="28"/>
          <w:szCs w:val="28"/>
        </w:rPr>
        <w:t xml:space="preserve"> </w:t>
      </w:r>
      <w:r w:rsidRPr="00FD3C50">
        <w:rPr>
          <w:sz w:val="28"/>
          <w:szCs w:val="28"/>
        </w:rPr>
        <w:t>for</w:t>
      </w:r>
      <w:r w:rsidR="00061A83">
        <w:rPr>
          <w:sz w:val="28"/>
          <w:szCs w:val="28"/>
        </w:rPr>
        <w:t xml:space="preserve"> </w:t>
      </w:r>
      <w:r w:rsidRPr="00FD3C50">
        <w:rPr>
          <w:sz w:val="28"/>
          <w:szCs w:val="28"/>
        </w:rPr>
        <w:t>18.5percentofthetotal tourism</w:t>
      </w:r>
      <w:r w:rsidR="00061A83">
        <w:rPr>
          <w:sz w:val="28"/>
          <w:szCs w:val="28"/>
        </w:rPr>
        <w:t xml:space="preserve"> </w:t>
      </w:r>
      <w:r w:rsidRPr="00FD3C50">
        <w:rPr>
          <w:sz w:val="28"/>
          <w:szCs w:val="28"/>
        </w:rPr>
        <w:t>expenditure on</w:t>
      </w:r>
      <w:r w:rsidR="00061A83">
        <w:rPr>
          <w:sz w:val="28"/>
          <w:szCs w:val="28"/>
        </w:rPr>
        <w:t xml:space="preserve"> </w:t>
      </w:r>
      <w:r w:rsidRPr="00FD3C50">
        <w:rPr>
          <w:sz w:val="28"/>
          <w:szCs w:val="28"/>
        </w:rPr>
        <w:t>characteristic</w:t>
      </w:r>
      <w:r w:rsidR="00061A83">
        <w:rPr>
          <w:sz w:val="28"/>
          <w:szCs w:val="28"/>
        </w:rPr>
        <w:t xml:space="preserve"> </w:t>
      </w:r>
      <w:r w:rsidRPr="00FD3C50">
        <w:rPr>
          <w:sz w:val="28"/>
          <w:szCs w:val="28"/>
        </w:rPr>
        <w:t>goods</w:t>
      </w:r>
      <w:r w:rsidR="00061A83">
        <w:rPr>
          <w:sz w:val="28"/>
          <w:szCs w:val="28"/>
        </w:rPr>
        <w:t xml:space="preserve"> </w:t>
      </w:r>
      <w:r w:rsidRPr="00FD3C50">
        <w:rPr>
          <w:sz w:val="28"/>
          <w:szCs w:val="28"/>
        </w:rPr>
        <w:t>and services.</w:t>
      </w:r>
    </w:p>
    <w:p w:rsidR="00FD3C50" w:rsidRDefault="00FD3C50" w:rsidP="00FD3C50">
      <w:pPr>
        <w:pStyle w:val="NoSpacing"/>
        <w:rPr>
          <w:sz w:val="28"/>
          <w:szCs w:val="28"/>
        </w:rPr>
      </w:pPr>
    </w:p>
    <w:p w:rsidR="00FD3C50" w:rsidRDefault="00FD3C50" w:rsidP="00FD3C50">
      <w:pPr>
        <w:pStyle w:val="NoSpacing"/>
        <w:rPr>
          <w:sz w:val="28"/>
          <w:szCs w:val="28"/>
        </w:rPr>
      </w:pPr>
    </w:p>
    <w:p w:rsidR="00FD3C50" w:rsidRDefault="00FD3C50" w:rsidP="00FD3C50">
      <w:pPr>
        <w:pStyle w:val="NoSpacing"/>
        <w:rPr>
          <w:sz w:val="28"/>
          <w:szCs w:val="28"/>
        </w:rPr>
      </w:pPr>
    </w:p>
    <w:p w:rsidR="00FD3C50" w:rsidRDefault="00FD3C50" w:rsidP="00FD3C50">
      <w:pPr>
        <w:pStyle w:val="NoSpacing"/>
        <w:rPr>
          <w:sz w:val="28"/>
          <w:szCs w:val="28"/>
        </w:rPr>
      </w:pPr>
    </w:p>
    <w:p w:rsidR="00FD3C50" w:rsidRPr="00FD3C50" w:rsidRDefault="004107F2" w:rsidP="00FD3C50">
      <w:pPr>
        <w:pStyle w:val="NoSpacing"/>
        <w:jc w:val="center"/>
        <w:rPr>
          <w:b/>
          <w:color w:val="17365D" w:themeColor="text2" w:themeShade="BF"/>
          <w:sz w:val="28"/>
          <w:szCs w:val="28"/>
        </w:rPr>
      </w:pPr>
      <w:r>
        <w:rPr>
          <w:b/>
          <w:color w:val="17365D" w:themeColor="text2" w:themeShade="BF"/>
          <w:sz w:val="28"/>
          <w:szCs w:val="28"/>
        </w:rPr>
        <w:t>Figure 18</w:t>
      </w:r>
      <w:r w:rsidR="00FD3C50" w:rsidRPr="00FD3C50">
        <w:rPr>
          <w:b/>
          <w:color w:val="17365D" w:themeColor="text2" w:themeShade="BF"/>
          <w:sz w:val="28"/>
          <w:szCs w:val="28"/>
        </w:rPr>
        <w:t>: Percentage Distribution of Expenditure across Tourism-</w:t>
      </w:r>
      <w:proofErr w:type="spellStart"/>
      <w:proofErr w:type="gramStart"/>
      <w:r w:rsidR="00FD3C50" w:rsidRPr="00FD3C50">
        <w:rPr>
          <w:b/>
          <w:color w:val="17365D" w:themeColor="text2" w:themeShade="BF"/>
          <w:sz w:val="28"/>
          <w:szCs w:val="28"/>
        </w:rPr>
        <w:t>characteristicGoodsandServices</w:t>
      </w:r>
      <w:proofErr w:type="spellEnd"/>
      <w:r w:rsidR="00FD3C50" w:rsidRPr="00FD3C50">
        <w:rPr>
          <w:b/>
          <w:color w:val="17365D" w:themeColor="text2" w:themeShade="BF"/>
          <w:sz w:val="28"/>
          <w:szCs w:val="28"/>
        </w:rPr>
        <w:t>(</w:t>
      </w:r>
      <w:proofErr w:type="gramEnd"/>
      <w:r w:rsidR="00FD3C50" w:rsidRPr="00FD3C50">
        <w:rPr>
          <w:b/>
          <w:color w:val="17365D" w:themeColor="text2" w:themeShade="BF"/>
          <w:sz w:val="28"/>
          <w:szCs w:val="28"/>
        </w:rPr>
        <w:t>%)</w:t>
      </w:r>
    </w:p>
    <w:p w:rsidR="00FD3C50" w:rsidRPr="00FD3C50" w:rsidRDefault="00000000" w:rsidP="00FD3C50">
      <w:pPr>
        <w:pStyle w:val="NoSpacing"/>
        <w:jc w:val="center"/>
        <w:rPr>
          <w:b/>
          <w:color w:val="17365D" w:themeColor="text2" w:themeShade="BF"/>
          <w:sz w:val="28"/>
          <w:szCs w:val="28"/>
        </w:rPr>
      </w:pPr>
      <w:r>
        <w:rPr>
          <w:sz w:val="20"/>
        </w:rPr>
      </w:r>
      <w:r>
        <w:rPr>
          <w:sz w:val="20"/>
        </w:rPr>
        <w:pict>
          <v:group id="_x0000_s1715" style="width:504.95pt;height:217.25pt;mso-position-horizontal-relative:char;mso-position-vertical-relative:line" coordsize="10099,4345">
            <v:rect id="_x0000_s1716" style="position:absolute;left:12;top:14;width:10082;height:4321" fillcolor="#903" stroked="f"/>
            <v:shape id="_x0000_s1717" style="position:absolute;left:12;top:12;width:10074;height:4320" coordorigin="13,13" coordsize="10074,4320" path="m9887,13l212,13,135,28,71,71,28,135,13,213r,3920l28,4210r43,64l135,4317r77,16l9887,4333r77,-16l10028,4274r43,-64l10087,4133r,-3920l10071,135r-43,-64l9964,28,9887,13xe" stroked="f">
              <v:path arrowok="t"/>
            </v:shape>
            <v:shape id="_x0000_s1718" style="position:absolute;left:4578;top:346;width:4476;height:3653" coordorigin="4578,347" coordsize="4476,3653" o:spt="100" adj="0,,0" path="m4616,3875r-38,l4578,3999r38,l4616,3875xm4649,3522r-71,l4578,3647r71,l4649,3522xm4753,3169r-175,l4578,3294r175,l4753,3169xm4767,2816r-189,l4578,2941r189,l4767,2816xm4904,2463r-326,l4578,2588r326,l4904,2463xm4966,2111r-388,l4578,2235r388,l4966,2111xm4993,1758r-415,l4578,1883r415,l4993,1758xm5921,1405r-1343,l4578,1530r1343,l5921,1405xm7030,1052r-2452,l4578,1177r2452,l7030,1052xm7930,699r-3352,l4578,824r3352,l7930,699xm9053,347r-4475,l4578,471r4475,l9053,347xe" fillcolor="#903" stroked="f">
              <v:stroke joinstyle="round"/>
              <v:formulas/>
              <v:path arrowok="t" o:connecttype="segments"/>
            </v:shape>
            <v:shape id="_x0000_s1719" style="position:absolute;left:4578;top:346;width:4476;height:3653" coordorigin="4578,347" coordsize="4476,3653" o:spt="100" adj="0,,0" path="m4616,3999r-38,l4578,3875r38,l4616,3999xm4649,3647r-71,l4578,3522r71,l4649,3647xm4752,3294r-174,l4578,3169r174,l4752,3294xm4767,2941r-189,l4578,2816r189,l4767,2941xm4904,2588r-326,l4578,2463r326,l4904,2588xm4966,2235r-388,l4578,2111r388,l4966,2235xm4992,1883r-414,l4578,1758r414,l4992,1883xm5921,1530r-1343,l4578,1405r1343,l5921,1530xm7030,1177r-2452,l4578,1052r2452,l7030,1177xm7930,824r-3352,l4578,699r3352,l7930,824xm9053,471r-4475,l4578,347r4475,l9053,471xe" filled="f" strokecolor="#903">
              <v:stroke joinstyle="round"/>
              <v:formulas/>
              <v:path arrowok="t" o:connecttype="segments"/>
            </v:shape>
            <v:line id="_x0000_s1720" style="position:absolute" from="4578,4113" to="4578,233" strokecolor="#d9d9d9"/>
            <v:shape id="_x0000_s1721" style="position:absolute;left:12;top:12;width:10074;height:4320" coordorigin="13,13" coordsize="10074,4320" path="m13,213l28,135,71,71,135,28,212,13r9675,l9964,28r64,43l10071,135r16,78l10087,4133r-16,77l10028,4274r-64,43l9887,4333r-9675,l135,4317,71,4274,28,4210,13,4133,13,213xe" filled="f" strokecolor="#903" strokeweight="1.25pt">
              <v:path arrowok="t"/>
            </v:shape>
            <v:shape id="_x0000_s1722" type="#_x0000_t202" style="position:absolute;left:142;top:289;width:4293;height:3754" filled="f" stroked="f">
              <v:textbox style="mso-next-textbox:#_x0000_s1722" inset="0,0,0,0">
                <w:txbxContent>
                  <w:p w:rsidR="00123A2A" w:rsidRDefault="00123A2A" w:rsidP="00FD3C50">
                    <w:pPr>
                      <w:spacing w:line="372" w:lineRule="auto"/>
                      <w:ind w:left="1243" w:right="31" w:hanging="121"/>
                      <w:jc w:val="right"/>
                      <w:rPr>
                        <w:sz w:val="20"/>
                      </w:rPr>
                    </w:pPr>
                    <w:proofErr w:type="spellStart"/>
                    <w:r>
                      <w:rPr>
                        <w:sz w:val="20"/>
                      </w:rPr>
                      <w:t>HealthandmedicalrelatedservicesRoadpassengertransportservices</w:t>
                    </w:r>
                    <w:proofErr w:type="spellEnd"/>
                  </w:p>
                  <w:p w:rsidR="00123A2A" w:rsidRDefault="00123A2A" w:rsidP="00FD3C50">
                    <w:pPr>
                      <w:spacing w:line="372" w:lineRule="auto"/>
                      <w:ind w:left="934" w:right="18" w:hanging="935"/>
                      <w:jc w:val="right"/>
                      <w:rPr>
                        <w:sz w:val="20"/>
                      </w:rPr>
                    </w:pPr>
                    <w:r>
                      <w:rPr>
                        <w:sz w:val="20"/>
                      </w:rPr>
                      <w:t>Food and beverage serving services/</w:t>
                    </w:r>
                    <w:proofErr w:type="spellStart"/>
                    <w:r>
                      <w:rPr>
                        <w:sz w:val="20"/>
                      </w:rPr>
                      <w:t>RestaurantsSports</w:t>
                    </w:r>
                    <w:proofErr w:type="spellEnd"/>
                    <w:r>
                      <w:rPr>
                        <w:sz w:val="20"/>
                      </w:rPr>
                      <w:t xml:space="preserve"> and other recreational </w:t>
                    </w:r>
                    <w:proofErr w:type="spellStart"/>
                    <w:r>
                      <w:rPr>
                        <w:sz w:val="20"/>
                      </w:rPr>
                      <w:t>servicesRailway</w:t>
                    </w:r>
                    <w:proofErr w:type="spellEnd"/>
                    <w:r>
                      <w:rPr>
                        <w:sz w:val="20"/>
                      </w:rPr>
                      <w:t xml:space="preserve"> passenger transport </w:t>
                    </w:r>
                    <w:proofErr w:type="spellStart"/>
                    <w:r>
                      <w:rPr>
                        <w:sz w:val="20"/>
                      </w:rPr>
                      <w:t>servicesAccommodationservices</w:t>
                    </w:r>
                    <w:proofErr w:type="spellEnd"/>
                    <w:r>
                      <w:rPr>
                        <w:sz w:val="20"/>
                      </w:rPr>
                      <w:t>/Hotels</w:t>
                    </w:r>
                  </w:p>
                  <w:p w:rsidR="00123A2A" w:rsidRDefault="00123A2A" w:rsidP="00FD3C50">
                    <w:pPr>
                      <w:spacing w:before="2" w:line="372" w:lineRule="auto"/>
                      <w:ind w:left="1163" w:right="30" w:firstLine="268"/>
                      <w:jc w:val="right"/>
                      <w:rPr>
                        <w:sz w:val="20"/>
                      </w:rPr>
                    </w:pPr>
                    <w:r>
                      <w:rPr>
                        <w:sz w:val="20"/>
                      </w:rPr>
                      <w:t xml:space="preserve">Air passenger transport </w:t>
                    </w:r>
                    <w:proofErr w:type="spellStart"/>
                    <w:r>
                      <w:rPr>
                        <w:sz w:val="20"/>
                      </w:rPr>
                      <w:t>servicesWaterpassengertransportservices</w:t>
                    </w:r>
                    <w:proofErr w:type="spellEnd"/>
                  </w:p>
                  <w:p w:rsidR="00123A2A" w:rsidRDefault="00123A2A" w:rsidP="00FD3C50">
                    <w:pPr>
                      <w:spacing w:before="1"/>
                      <w:ind w:right="30"/>
                      <w:jc w:val="right"/>
                      <w:rPr>
                        <w:sz w:val="20"/>
                      </w:rPr>
                    </w:pPr>
                    <w:proofErr w:type="spellStart"/>
                    <w:r>
                      <w:rPr>
                        <w:sz w:val="20"/>
                      </w:rPr>
                      <w:t>Travelagenciesandotherreservationservices</w:t>
                    </w:r>
                    <w:proofErr w:type="spellEnd"/>
                  </w:p>
                  <w:p w:rsidR="00123A2A" w:rsidRDefault="00123A2A" w:rsidP="00FD3C50">
                    <w:pPr>
                      <w:spacing w:before="3" w:line="350" w:lineRule="atLeast"/>
                      <w:ind w:left="1055" w:right="30" w:firstLine="542"/>
                      <w:jc w:val="right"/>
                      <w:rPr>
                        <w:sz w:val="20"/>
                      </w:rPr>
                    </w:pPr>
                    <w:proofErr w:type="spellStart"/>
                    <w:r>
                      <w:rPr>
                        <w:sz w:val="20"/>
                      </w:rPr>
                      <w:t>CulturalandreligiousservicesTransportequipmentrentalservices</w:t>
                    </w:r>
                    <w:proofErr w:type="spellEnd"/>
                  </w:p>
                </w:txbxContent>
              </v:textbox>
            </v:shape>
            <v:shape id="_x0000_s1723" type="#_x0000_t202" style="position:absolute;left:9176;top:296;width:407;height:227" filled="f" stroked="f">
              <v:textbox style="mso-next-textbox:#_x0000_s1723" inset="0,0,0,0">
                <w:txbxContent>
                  <w:p w:rsidR="00123A2A" w:rsidRDefault="00123A2A" w:rsidP="00FD3C50">
                    <w:pPr>
                      <w:spacing w:line="226" w:lineRule="exact"/>
                      <w:rPr>
                        <w:sz w:val="20"/>
                      </w:rPr>
                    </w:pPr>
                    <w:r>
                      <w:rPr>
                        <w:sz w:val="20"/>
                      </w:rPr>
                      <w:t>33.9</w:t>
                    </w:r>
                  </w:p>
                </w:txbxContent>
              </v:textbox>
            </v:shape>
            <v:shape id="_x0000_s1724" type="#_x0000_t202" style="position:absolute;left:8052;top:649;width:402;height:227" filled="f" stroked="f">
              <v:textbox style="mso-next-textbox:#_x0000_s1724" inset="0,0,0,0">
                <w:txbxContent>
                  <w:p w:rsidR="00123A2A" w:rsidRDefault="00123A2A" w:rsidP="00FD3C50">
                    <w:pPr>
                      <w:spacing w:line="226" w:lineRule="exact"/>
                      <w:rPr>
                        <w:sz w:val="20"/>
                      </w:rPr>
                    </w:pPr>
                    <w:r>
                      <w:rPr>
                        <w:sz w:val="20"/>
                      </w:rPr>
                      <w:t>25.4</w:t>
                    </w:r>
                  </w:p>
                </w:txbxContent>
              </v:textbox>
            </v:shape>
            <v:shape id="_x0000_s1725" type="#_x0000_t202" style="position:absolute;left:7152;top:1002;width:382;height:227" filled="f" stroked="f">
              <v:textbox style="mso-next-textbox:#_x0000_s1725" inset="0,0,0,0">
                <w:txbxContent>
                  <w:p w:rsidR="00123A2A" w:rsidRDefault="00123A2A" w:rsidP="00FD3C50">
                    <w:pPr>
                      <w:spacing w:line="226" w:lineRule="exact"/>
                      <w:rPr>
                        <w:sz w:val="20"/>
                      </w:rPr>
                    </w:pPr>
                    <w:r>
                      <w:rPr>
                        <w:sz w:val="20"/>
                      </w:rPr>
                      <w:t>18.5</w:t>
                    </w:r>
                  </w:p>
                </w:txbxContent>
              </v:textbox>
            </v:shape>
            <v:shape id="_x0000_s1726" type="#_x0000_t202" style="position:absolute;left:6044;top:1354;width:393;height:227" filled="f" stroked="f">
              <v:textbox style="mso-next-textbox:#_x0000_s1726" inset="0,0,0,0">
                <w:txbxContent>
                  <w:p w:rsidR="00123A2A" w:rsidRDefault="00123A2A" w:rsidP="00FD3C50">
                    <w:pPr>
                      <w:spacing w:line="226" w:lineRule="exact"/>
                      <w:rPr>
                        <w:sz w:val="20"/>
                      </w:rPr>
                    </w:pPr>
                    <w:r>
                      <w:rPr>
                        <w:sz w:val="20"/>
                      </w:rPr>
                      <w:t>10.2</w:t>
                    </w:r>
                  </w:p>
                </w:txbxContent>
              </v:textbox>
            </v:shape>
            <v:shape id="_x0000_s1727" type="#_x0000_t202" style="position:absolute;left:4736;top:1707;width:648;height:2343" filled="f" stroked="f">
              <v:textbox style="mso-next-textbox:#_x0000_s1727" inset="0,0,0,0">
                <w:txbxContent>
                  <w:p w:rsidR="00123A2A" w:rsidRDefault="00123A2A" w:rsidP="00FD3C50">
                    <w:pPr>
                      <w:spacing w:line="227" w:lineRule="exact"/>
                      <w:ind w:left="377"/>
                      <w:rPr>
                        <w:sz w:val="20"/>
                      </w:rPr>
                    </w:pPr>
                    <w:r>
                      <w:rPr>
                        <w:sz w:val="20"/>
                      </w:rPr>
                      <w:t>3.1</w:t>
                    </w:r>
                  </w:p>
                  <w:p w:rsidR="00123A2A" w:rsidRDefault="00123A2A" w:rsidP="00FD3C50">
                    <w:pPr>
                      <w:spacing w:before="125"/>
                      <w:ind w:left="351"/>
                      <w:rPr>
                        <w:sz w:val="20"/>
                      </w:rPr>
                    </w:pPr>
                    <w:r>
                      <w:rPr>
                        <w:sz w:val="20"/>
                      </w:rPr>
                      <w:t>2.9</w:t>
                    </w:r>
                  </w:p>
                  <w:p w:rsidR="00123A2A" w:rsidRDefault="00123A2A" w:rsidP="00FD3C50">
                    <w:pPr>
                      <w:spacing w:before="125"/>
                      <w:ind w:left="289"/>
                      <w:rPr>
                        <w:sz w:val="20"/>
                      </w:rPr>
                    </w:pPr>
                    <w:r>
                      <w:rPr>
                        <w:sz w:val="20"/>
                      </w:rPr>
                      <w:t>2.5</w:t>
                    </w:r>
                  </w:p>
                  <w:p w:rsidR="00123A2A" w:rsidRDefault="00123A2A" w:rsidP="00FD3C50">
                    <w:pPr>
                      <w:spacing w:before="126"/>
                      <w:ind w:right="242"/>
                      <w:jc w:val="right"/>
                      <w:rPr>
                        <w:sz w:val="20"/>
                      </w:rPr>
                    </w:pPr>
                    <w:r>
                      <w:rPr>
                        <w:sz w:val="20"/>
                      </w:rPr>
                      <w:t>1.4</w:t>
                    </w:r>
                  </w:p>
                  <w:p w:rsidR="00123A2A" w:rsidRDefault="00123A2A" w:rsidP="00FD3C50">
                    <w:pPr>
                      <w:spacing w:before="126"/>
                      <w:ind w:right="259"/>
                      <w:jc w:val="right"/>
                      <w:rPr>
                        <w:sz w:val="20"/>
                      </w:rPr>
                    </w:pPr>
                    <w:r>
                      <w:rPr>
                        <w:sz w:val="20"/>
                      </w:rPr>
                      <w:t>1.3</w:t>
                    </w:r>
                  </w:p>
                  <w:p w:rsidR="00123A2A" w:rsidRDefault="00123A2A" w:rsidP="00FD3C50">
                    <w:pPr>
                      <w:spacing w:before="125"/>
                      <w:ind w:right="330"/>
                      <w:jc w:val="right"/>
                      <w:rPr>
                        <w:sz w:val="20"/>
                      </w:rPr>
                    </w:pPr>
                    <w:r>
                      <w:rPr>
                        <w:sz w:val="20"/>
                      </w:rPr>
                      <w:t>0.5</w:t>
                    </w:r>
                  </w:p>
                  <w:p w:rsidR="00123A2A" w:rsidRDefault="00123A2A" w:rsidP="00FD3C50">
                    <w:pPr>
                      <w:spacing w:before="126"/>
                      <w:rPr>
                        <w:sz w:val="20"/>
                      </w:rPr>
                    </w:pPr>
                    <w:r>
                      <w:rPr>
                        <w:sz w:val="20"/>
                      </w:rPr>
                      <w:t>0.3</w:t>
                    </w:r>
                  </w:p>
                </w:txbxContent>
              </v:textbox>
            </v:shape>
            <w10:anchorlock/>
          </v:group>
        </w:pict>
      </w:r>
    </w:p>
    <w:p w:rsidR="00FD3C50" w:rsidRPr="00FD3C50" w:rsidRDefault="00FD3C50" w:rsidP="00FD3C50">
      <w:pPr>
        <w:pStyle w:val="NoSpacing"/>
        <w:rPr>
          <w:sz w:val="28"/>
          <w:szCs w:val="28"/>
        </w:rPr>
      </w:pPr>
    </w:p>
    <w:p w:rsidR="00FD3C50" w:rsidRDefault="00FD3C50" w:rsidP="00FD3C50">
      <w:pPr>
        <w:pStyle w:val="NoSpacing"/>
        <w:rPr>
          <w:sz w:val="28"/>
          <w:szCs w:val="28"/>
        </w:rPr>
      </w:pPr>
      <w:r w:rsidRPr="00FD3C50">
        <w:rPr>
          <w:sz w:val="28"/>
          <w:szCs w:val="28"/>
        </w:rPr>
        <w:t xml:space="preserve">Hence, if the government policies are to be </w:t>
      </w:r>
      <w:r w:rsidR="00061A83" w:rsidRPr="00FD3C50">
        <w:rPr>
          <w:sz w:val="28"/>
          <w:szCs w:val="28"/>
        </w:rPr>
        <w:t>prioritized</w:t>
      </w:r>
      <w:r w:rsidRPr="00FD3C50">
        <w:rPr>
          <w:sz w:val="28"/>
          <w:szCs w:val="28"/>
        </w:rPr>
        <w:t xml:space="preserve"> and targeted towards the most</w:t>
      </w:r>
      <w:r w:rsidR="00061A83">
        <w:rPr>
          <w:sz w:val="28"/>
          <w:szCs w:val="28"/>
        </w:rPr>
        <w:t xml:space="preserve"> </w:t>
      </w:r>
      <w:r w:rsidRPr="00FD3C50">
        <w:rPr>
          <w:sz w:val="28"/>
          <w:szCs w:val="28"/>
        </w:rPr>
        <w:t>important</w:t>
      </w:r>
      <w:r w:rsidR="00061A83">
        <w:rPr>
          <w:sz w:val="28"/>
          <w:szCs w:val="28"/>
        </w:rPr>
        <w:t xml:space="preserve"> </w:t>
      </w:r>
      <w:r w:rsidRPr="00FD3C50">
        <w:rPr>
          <w:sz w:val="28"/>
          <w:szCs w:val="28"/>
        </w:rPr>
        <w:t>industries</w:t>
      </w:r>
      <w:r w:rsidR="00061A83">
        <w:rPr>
          <w:sz w:val="28"/>
          <w:szCs w:val="28"/>
        </w:rPr>
        <w:t xml:space="preserve"> </w:t>
      </w:r>
      <w:r w:rsidRPr="00FD3C50">
        <w:rPr>
          <w:sz w:val="28"/>
          <w:szCs w:val="28"/>
        </w:rPr>
        <w:t>catering</w:t>
      </w:r>
      <w:r w:rsidR="00061A83">
        <w:rPr>
          <w:sz w:val="28"/>
          <w:szCs w:val="28"/>
        </w:rPr>
        <w:t xml:space="preserve"> </w:t>
      </w:r>
      <w:r w:rsidRPr="00FD3C50">
        <w:rPr>
          <w:sz w:val="28"/>
          <w:szCs w:val="28"/>
        </w:rPr>
        <w:t>to</w:t>
      </w:r>
      <w:r w:rsidR="00061A83">
        <w:rPr>
          <w:sz w:val="28"/>
          <w:szCs w:val="28"/>
        </w:rPr>
        <w:t xml:space="preserve"> </w:t>
      </w:r>
      <w:r w:rsidRPr="00FD3C50">
        <w:rPr>
          <w:sz w:val="28"/>
          <w:szCs w:val="28"/>
        </w:rPr>
        <w:t>tourists,</w:t>
      </w:r>
      <w:r w:rsidR="00061A83">
        <w:rPr>
          <w:sz w:val="28"/>
          <w:szCs w:val="28"/>
        </w:rPr>
        <w:t xml:space="preserve"> </w:t>
      </w:r>
      <w:r w:rsidRPr="00FD3C50">
        <w:rPr>
          <w:sz w:val="28"/>
          <w:szCs w:val="28"/>
        </w:rPr>
        <w:t>they</w:t>
      </w:r>
      <w:r w:rsidR="00061A83">
        <w:rPr>
          <w:sz w:val="28"/>
          <w:szCs w:val="28"/>
        </w:rPr>
        <w:t xml:space="preserve"> </w:t>
      </w:r>
      <w:r w:rsidRPr="00FD3C50">
        <w:rPr>
          <w:sz w:val="28"/>
          <w:szCs w:val="28"/>
        </w:rPr>
        <w:t>should</w:t>
      </w:r>
      <w:r w:rsidR="00061A83">
        <w:rPr>
          <w:sz w:val="28"/>
          <w:szCs w:val="28"/>
        </w:rPr>
        <w:t xml:space="preserve"> </w:t>
      </w:r>
      <w:r w:rsidRPr="00FD3C50">
        <w:rPr>
          <w:sz w:val="28"/>
          <w:szCs w:val="28"/>
        </w:rPr>
        <w:t>focus</w:t>
      </w:r>
      <w:r w:rsidR="00061A83">
        <w:rPr>
          <w:sz w:val="28"/>
          <w:szCs w:val="28"/>
        </w:rPr>
        <w:t xml:space="preserve"> </w:t>
      </w:r>
      <w:r w:rsidRPr="00FD3C50">
        <w:rPr>
          <w:sz w:val="28"/>
          <w:szCs w:val="28"/>
        </w:rPr>
        <w:t>on</w:t>
      </w:r>
      <w:r w:rsidR="00061A83">
        <w:rPr>
          <w:sz w:val="28"/>
          <w:szCs w:val="28"/>
        </w:rPr>
        <w:t xml:space="preserve"> </w:t>
      </w:r>
      <w:r w:rsidRPr="00FD3C50">
        <w:rPr>
          <w:sz w:val="28"/>
          <w:szCs w:val="28"/>
        </w:rPr>
        <w:t>the</w:t>
      </w:r>
      <w:r w:rsidR="00061A83">
        <w:rPr>
          <w:sz w:val="28"/>
          <w:szCs w:val="28"/>
        </w:rPr>
        <w:t xml:space="preserve"> </w:t>
      </w:r>
      <w:r w:rsidRPr="00FD3C50">
        <w:rPr>
          <w:sz w:val="28"/>
          <w:szCs w:val="28"/>
        </w:rPr>
        <w:t>three</w:t>
      </w:r>
      <w:r w:rsidR="00061A83">
        <w:rPr>
          <w:sz w:val="28"/>
          <w:szCs w:val="28"/>
        </w:rPr>
        <w:t xml:space="preserve"> </w:t>
      </w:r>
      <w:r w:rsidRPr="00FD3C50">
        <w:rPr>
          <w:sz w:val="28"/>
          <w:szCs w:val="28"/>
        </w:rPr>
        <w:t>key</w:t>
      </w:r>
      <w:r w:rsidR="00061A83">
        <w:rPr>
          <w:sz w:val="28"/>
          <w:szCs w:val="28"/>
        </w:rPr>
        <w:t xml:space="preserve"> </w:t>
      </w:r>
      <w:r w:rsidRPr="00FD3C50">
        <w:rPr>
          <w:sz w:val="28"/>
          <w:szCs w:val="28"/>
        </w:rPr>
        <w:t>industries</w:t>
      </w:r>
      <w:r w:rsidR="00061A83">
        <w:rPr>
          <w:sz w:val="28"/>
          <w:szCs w:val="28"/>
        </w:rPr>
        <w:t xml:space="preserve"> </w:t>
      </w:r>
      <w:r w:rsidRPr="00FD3C50">
        <w:rPr>
          <w:sz w:val="28"/>
          <w:szCs w:val="28"/>
        </w:rPr>
        <w:t>of</w:t>
      </w:r>
      <w:r w:rsidR="00061A83">
        <w:rPr>
          <w:sz w:val="28"/>
          <w:szCs w:val="28"/>
        </w:rPr>
        <w:t xml:space="preserve"> </w:t>
      </w:r>
      <w:r w:rsidRPr="00FD3C50">
        <w:rPr>
          <w:sz w:val="28"/>
          <w:szCs w:val="28"/>
        </w:rPr>
        <w:t>healthcare providing services, food providing services, and road passenger transport</w:t>
      </w:r>
      <w:r w:rsidR="00061A83">
        <w:rPr>
          <w:sz w:val="28"/>
          <w:szCs w:val="28"/>
        </w:rPr>
        <w:t xml:space="preserve"> </w:t>
      </w:r>
      <w:r w:rsidRPr="00FD3C50">
        <w:rPr>
          <w:sz w:val="28"/>
          <w:szCs w:val="28"/>
        </w:rPr>
        <w:t>services.</w:t>
      </w:r>
    </w:p>
    <w:p w:rsidR="006A0DAE" w:rsidRPr="00FD3C50" w:rsidRDefault="006A0DAE" w:rsidP="00FD3C50">
      <w:pPr>
        <w:pStyle w:val="NoSpacing"/>
        <w:rPr>
          <w:sz w:val="28"/>
          <w:szCs w:val="28"/>
        </w:rPr>
      </w:pPr>
    </w:p>
    <w:p w:rsidR="00F93347" w:rsidRDefault="00F93347" w:rsidP="00F93347">
      <w:pPr>
        <w:rPr>
          <w:b/>
          <w:sz w:val="44"/>
          <w:szCs w:val="44"/>
          <w:u w:val="single"/>
        </w:rPr>
      </w:pPr>
    </w:p>
    <w:p w:rsidR="00F93347" w:rsidRDefault="00F93347" w:rsidP="00F93347">
      <w:pPr>
        <w:rPr>
          <w:b/>
          <w:sz w:val="44"/>
          <w:szCs w:val="44"/>
          <w:u w:val="single"/>
        </w:rPr>
      </w:pPr>
      <w:r>
        <w:rPr>
          <w:b/>
          <w:sz w:val="44"/>
          <w:szCs w:val="44"/>
          <w:u w:val="single"/>
        </w:rPr>
        <w:lastRenderedPageBreak/>
        <w:t>BIBLIOGRAPHY</w:t>
      </w:r>
    </w:p>
    <w:p w:rsidR="00EF4FDA" w:rsidRPr="001B6752" w:rsidRDefault="00EF4FDA" w:rsidP="001B6752">
      <w:pPr>
        <w:pStyle w:val="NoSpacing"/>
        <w:numPr>
          <w:ilvl w:val="0"/>
          <w:numId w:val="40"/>
        </w:numPr>
        <w:spacing w:line="360" w:lineRule="auto"/>
        <w:rPr>
          <w:rFonts w:ascii="Times New Roman" w:hAnsi="Times New Roman" w:cs="Times New Roman"/>
          <w:sz w:val="28"/>
          <w:szCs w:val="28"/>
        </w:rPr>
      </w:pPr>
      <w:hyperlink r:id="rId13" w:history="1">
        <w:r w:rsidRPr="001B6752">
          <w:rPr>
            <w:rStyle w:val="Hyperlink"/>
            <w:rFonts w:ascii="Times New Roman" w:hAnsi="Times New Roman" w:cs="Times New Roman"/>
            <w:color w:val="auto"/>
            <w:sz w:val="28"/>
            <w:szCs w:val="28"/>
            <w:u w:val="none"/>
          </w:rPr>
          <w:t>https://tourism.gov.in/sites/default/files/2021-11/Tourism-Corona%20Report_Print%20version.pdf</w:t>
        </w:r>
      </w:hyperlink>
      <w:r w:rsidRPr="001B6752">
        <w:rPr>
          <w:rStyle w:val="Hyperlink"/>
          <w:rFonts w:ascii="Times New Roman" w:hAnsi="Times New Roman" w:cs="Times New Roman"/>
          <w:color w:val="auto"/>
          <w:w w:val="90"/>
          <w:sz w:val="28"/>
          <w:szCs w:val="28"/>
          <w:u w:val="none"/>
        </w:rPr>
        <w:t>(Last accessed on 7-04-2023)</w:t>
      </w:r>
    </w:p>
    <w:p w:rsidR="00EF4FDA" w:rsidRPr="00D51A28" w:rsidRDefault="00EF4FDA" w:rsidP="00C01D17">
      <w:pPr>
        <w:pStyle w:val="ListParagraph"/>
        <w:numPr>
          <w:ilvl w:val="0"/>
          <w:numId w:val="46"/>
        </w:numPr>
        <w:autoSpaceDE w:val="0"/>
        <w:autoSpaceDN w:val="0"/>
        <w:adjustRightInd w:val="0"/>
        <w:spacing w:after="0" w:line="360" w:lineRule="auto"/>
        <w:jc w:val="both"/>
        <w:rPr>
          <w:rFonts w:ascii="Times New Roman" w:hAnsi="Times New Roman" w:cs="Times New Roman"/>
          <w:sz w:val="24"/>
          <w:szCs w:val="24"/>
        </w:rPr>
      </w:pPr>
      <w:r w:rsidRPr="00D51A28">
        <w:rPr>
          <w:rFonts w:ascii="Times New Roman" w:hAnsi="Times New Roman" w:cs="Times New Roman"/>
          <w:sz w:val="24"/>
          <w:szCs w:val="24"/>
        </w:rPr>
        <w:t xml:space="preserve">Kaushal, V., &amp; Srivastava, S. (2021). Hospitality and tourism industry amid COVID-19 pandemic: Perspectives on challenges and learnings from India. </w:t>
      </w:r>
      <w:r w:rsidRPr="00D51A28">
        <w:rPr>
          <w:rFonts w:ascii="Times New Roman" w:hAnsi="Times New Roman" w:cs="Times New Roman"/>
          <w:i/>
          <w:iCs/>
          <w:sz w:val="24"/>
          <w:szCs w:val="24"/>
        </w:rPr>
        <w:t>International Journal of Hospitality Management</w:t>
      </w:r>
      <w:r w:rsidRPr="00D51A28">
        <w:rPr>
          <w:rFonts w:ascii="Times New Roman" w:hAnsi="Times New Roman" w:cs="Times New Roman"/>
          <w:sz w:val="24"/>
          <w:szCs w:val="24"/>
        </w:rPr>
        <w:t>, 92.</w:t>
      </w:r>
    </w:p>
    <w:p w:rsidR="00EF4FDA" w:rsidRPr="00D51A28" w:rsidRDefault="00EF4FDA" w:rsidP="00C01D17">
      <w:pPr>
        <w:pStyle w:val="ListParagraph"/>
        <w:numPr>
          <w:ilvl w:val="0"/>
          <w:numId w:val="46"/>
        </w:numPr>
        <w:autoSpaceDE w:val="0"/>
        <w:autoSpaceDN w:val="0"/>
        <w:adjustRightInd w:val="0"/>
        <w:spacing w:after="0" w:line="360" w:lineRule="auto"/>
        <w:jc w:val="both"/>
        <w:rPr>
          <w:rFonts w:ascii="Times New Roman" w:hAnsi="Times New Roman" w:cs="Times New Roman"/>
          <w:sz w:val="24"/>
          <w:szCs w:val="24"/>
        </w:rPr>
      </w:pPr>
      <w:r w:rsidRPr="00D51A28">
        <w:rPr>
          <w:rFonts w:ascii="Times New Roman" w:hAnsi="Times New Roman" w:cs="Times New Roman"/>
          <w:sz w:val="24"/>
          <w:szCs w:val="24"/>
        </w:rPr>
        <w:t xml:space="preserve">Kumar, V. (2020). Indian Tourism Industry and COVID-19: Present Scenario. </w:t>
      </w:r>
      <w:r w:rsidRPr="00D51A28">
        <w:rPr>
          <w:rFonts w:ascii="Times New Roman" w:hAnsi="Times New Roman" w:cs="Times New Roman"/>
          <w:i/>
          <w:iCs/>
          <w:sz w:val="24"/>
          <w:szCs w:val="24"/>
          <w:shd w:val="clear" w:color="auto" w:fill="FFFFFF"/>
        </w:rPr>
        <w:t>Journal of </w:t>
      </w:r>
      <w:r w:rsidRPr="00D51A28">
        <w:rPr>
          <w:rStyle w:val="Emphasis"/>
          <w:rFonts w:ascii="Times New Roman" w:hAnsi="Times New Roman" w:cs="Times New Roman"/>
          <w:sz w:val="24"/>
          <w:szCs w:val="24"/>
          <w:shd w:val="clear" w:color="auto" w:fill="FFFFFF"/>
        </w:rPr>
        <w:t>Tourism</w:t>
      </w:r>
      <w:r w:rsidRPr="00D51A28">
        <w:rPr>
          <w:rFonts w:ascii="Times New Roman" w:hAnsi="Times New Roman" w:cs="Times New Roman"/>
          <w:i/>
          <w:iCs/>
          <w:sz w:val="24"/>
          <w:szCs w:val="24"/>
          <w:shd w:val="clear" w:color="auto" w:fill="FFFFFF"/>
        </w:rPr>
        <w:t> and </w:t>
      </w:r>
      <w:r w:rsidRPr="00D51A28">
        <w:rPr>
          <w:rStyle w:val="Emphasis"/>
          <w:rFonts w:ascii="Times New Roman" w:hAnsi="Times New Roman" w:cs="Times New Roman"/>
          <w:sz w:val="24"/>
          <w:szCs w:val="24"/>
          <w:shd w:val="clear" w:color="auto" w:fill="FFFFFF"/>
        </w:rPr>
        <w:t>Hospitality Education</w:t>
      </w:r>
      <w:r w:rsidRPr="00D51A28">
        <w:rPr>
          <w:rFonts w:ascii="Times New Roman" w:hAnsi="Times New Roman" w:cs="Times New Roman"/>
          <w:sz w:val="24"/>
          <w:szCs w:val="24"/>
        </w:rPr>
        <w:t>,10,179–85.</w:t>
      </w:r>
    </w:p>
    <w:p w:rsidR="00EF4FDA" w:rsidRPr="00D51A28" w:rsidRDefault="00EF4FDA" w:rsidP="00C01D17">
      <w:pPr>
        <w:pStyle w:val="ListParagraph"/>
        <w:numPr>
          <w:ilvl w:val="0"/>
          <w:numId w:val="46"/>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D51A28">
        <w:rPr>
          <w:rFonts w:ascii="Times New Roman" w:hAnsi="Times New Roman" w:cs="Times New Roman"/>
          <w:sz w:val="24"/>
          <w:szCs w:val="24"/>
        </w:rPr>
        <w:t xml:space="preserve">Mehta, K., &amp; Jha, S.S. (2020). </w:t>
      </w:r>
      <w:r w:rsidRPr="00D51A28">
        <w:rPr>
          <w:rFonts w:ascii="Times New Roman" w:hAnsi="Times New Roman" w:cs="Times New Roman"/>
          <w:i/>
          <w:iCs/>
          <w:sz w:val="24"/>
          <w:szCs w:val="24"/>
        </w:rPr>
        <w:t>COVID-</w:t>
      </w:r>
      <w:proofErr w:type="gramStart"/>
      <w:r w:rsidRPr="00D51A28">
        <w:rPr>
          <w:rFonts w:ascii="Times New Roman" w:hAnsi="Times New Roman" w:cs="Times New Roman"/>
          <w:i/>
          <w:iCs/>
          <w:sz w:val="24"/>
          <w:szCs w:val="24"/>
        </w:rPr>
        <w:t>19:A</w:t>
      </w:r>
      <w:proofErr w:type="gramEnd"/>
      <w:r w:rsidRPr="00D51A28">
        <w:rPr>
          <w:rFonts w:ascii="Times New Roman" w:hAnsi="Times New Roman" w:cs="Times New Roman"/>
          <w:i/>
          <w:iCs/>
          <w:sz w:val="24"/>
          <w:szCs w:val="24"/>
        </w:rPr>
        <w:t xml:space="preserve"> </w:t>
      </w:r>
      <w:r w:rsidRPr="00D51A28">
        <w:rPr>
          <w:rFonts w:ascii="Times New Roman" w:hAnsi="Times New Roman" w:cs="Times New Roman"/>
          <w:sz w:val="24"/>
          <w:szCs w:val="24"/>
        </w:rPr>
        <w:t xml:space="preserve">Nightmare for the Indian Economy [Internet]. </w:t>
      </w:r>
      <w:r w:rsidRPr="00D51A28">
        <w:rPr>
          <w:rFonts w:ascii="Times New Roman" w:hAnsi="Times New Roman" w:cs="Times New Roman"/>
          <w:i/>
          <w:iCs/>
          <w:sz w:val="24"/>
          <w:szCs w:val="24"/>
        </w:rPr>
        <w:t>SSRN Electronic Journal [Internet]</w:t>
      </w:r>
      <w:r w:rsidRPr="00D51A28">
        <w:rPr>
          <w:rFonts w:ascii="Times New Roman" w:hAnsi="Times New Roman" w:cs="Times New Roman"/>
          <w:sz w:val="24"/>
          <w:szCs w:val="24"/>
        </w:rPr>
        <w:t>.</w:t>
      </w:r>
    </w:p>
    <w:p w:rsidR="00EF4FDA" w:rsidRPr="00D51A28" w:rsidRDefault="00EF4FDA" w:rsidP="00C01D17">
      <w:pPr>
        <w:pStyle w:val="ListParagraph"/>
        <w:numPr>
          <w:ilvl w:val="0"/>
          <w:numId w:val="46"/>
        </w:numPr>
        <w:autoSpaceDE w:val="0"/>
        <w:autoSpaceDN w:val="0"/>
        <w:adjustRightInd w:val="0"/>
        <w:spacing w:after="0" w:line="360" w:lineRule="auto"/>
        <w:jc w:val="both"/>
        <w:rPr>
          <w:rFonts w:ascii="Times New Roman" w:hAnsi="Times New Roman" w:cs="Times New Roman"/>
          <w:sz w:val="24"/>
          <w:szCs w:val="24"/>
        </w:rPr>
      </w:pPr>
      <w:proofErr w:type="spellStart"/>
      <w:r w:rsidRPr="00D51A28">
        <w:rPr>
          <w:rFonts w:ascii="Times New Roman" w:hAnsi="Times New Roman" w:cs="Times New Roman"/>
          <w:sz w:val="24"/>
          <w:szCs w:val="24"/>
        </w:rPr>
        <w:t>Ozili</w:t>
      </w:r>
      <w:proofErr w:type="spellEnd"/>
      <w:r w:rsidRPr="00D51A28">
        <w:rPr>
          <w:rFonts w:ascii="Times New Roman" w:hAnsi="Times New Roman" w:cs="Times New Roman"/>
          <w:sz w:val="24"/>
          <w:szCs w:val="24"/>
        </w:rPr>
        <w:t xml:space="preserve">, P.K., &amp; Arun, T. (2020). Spillover of COVID-19: Impact on the Global Economy. </w:t>
      </w:r>
      <w:r w:rsidRPr="00D51A28">
        <w:rPr>
          <w:rFonts w:ascii="Times New Roman" w:hAnsi="Times New Roman" w:cs="Times New Roman"/>
          <w:i/>
          <w:iCs/>
          <w:sz w:val="24"/>
          <w:szCs w:val="24"/>
        </w:rPr>
        <w:t>SSRN Electronic Journal [Internet]</w:t>
      </w:r>
      <w:r w:rsidRPr="00D51A28">
        <w:rPr>
          <w:rFonts w:ascii="Times New Roman" w:hAnsi="Times New Roman" w:cs="Times New Roman"/>
          <w:sz w:val="24"/>
          <w:szCs w:val="24"/>
        </w:rPr>
        <w:t xml:space="preserve">. </w:t>
      </w:r>
    </w:p>
    <w:p w:rsidR="00EF4FDA" w:rsidRPr="001B6752" w:rsidRDefault="00EF4FDA" w:rsidP="001B6752">
      <w:pPr>
        <w:pStyle w:val="NoSpacing"/>
        <w:numPr>
          <w:ilvl w:val="0"/>
          <w:numId w:val="46"/>
        </w:numPr>
        <w:spacing w:line="360" w:lineRule="auto"/>
        <w:rPr>
          <w:rFonts w:ascii="Times New Roman" w:hAnsi="Times New Roman" w:cs="Times New Roman"/>
          <w:sz w:val="28"/>
          <w:szCs w:val="28"/>
          <w:shd w:val="clear" w:color="auto" w:fill="FFFFFF"/>
        </w:rPr>
      </w:pPr>
      <w:r w:rsidRPr="001B6752">
        <w:rPr>
          <w:rStyle w:val="referencesurname"/>
          <w:rFonts w:ascii="Times New Roman" w:hAnsi="Times New Roman" w:cs="Times New Roman"/>
          <w:sz w:val="28"/>
          <w:szCs w:val="28"/>
          <w:shd w:val="clear" w:color="auto" w:fill="FFFFFF"/>
        </w:rPr>
        <w:t>Sharma</w:t>
      </w:r>
      <w:r w:rsidRPr="001B6752">
        <w:rPr>
          <w:rStyle w:val="referencestring-name"/>
          <w:rFonts w:ascii="Times New Roman" w:hAnsi="Times New Roman" w:cs="Times New Roman"/>
          <w:sz w:val="28"/>
          <w:szCs w:val="28"/>
          <w:shd w:val="clear" w:color="auto" w:fill="FFFFFF"/>
        </w:rPr>
        <w:t>, </w:t>
      </w:r>
      <w:r w:rsidRPr="001B6752">
        <w:rPr>
          <w:rStyle w:val="referencegiven-names"/>
          <w:rFonts w:ascii="Times New Roman" w:hAnsi="Times New Roman" w:cs="Times New Roman"/>
          <w:sz w:val="28"/>
          <w:szCs w:val="28"/>
          <w:shd w:val="clear" w:color="auto" w:fill="FFFFFF"/>
        </w:rPr>
        <w:t>G.D.</w:t>
      </w:r>
      <w:r w:rsidRPr="001B6752">
        <w:rPr>
          <w:rStyle w:val="referenceperson-group"/>
          <w:rFonts w:ascii="Times New Roman" w:hAnsi="Times New Roman" w:cs="Times New Roman"/>
          <w:sz w:val="28"/>
          <w:szCs w:val="28"/>
          <w:shd w:val="clear" w:color="auto" w:fill="FFFFFF"/>
        </w:rPr>
        <w:t>, </w:t>
      </w:r>
      <w:r w:rsidRPr="001B6752">
        <w:rPr>
          <w:rStyle w:val="referencesurname"/>
          <w:rFonts w:ascii="Times New Roman" w:hAnsi="Times New Roman" w:cs="Times New Roman"/>
          <w:sz w:val="28"/>
          <w:szCs w:val="28"/>
          <w:shd w:val="clear" w:color="auto" w:fill="FFFFFF"/>
        </w:rPr>
        <w:t>Thomas</w:t>
      </w:r>
      <w:r w:rsidRPr="001B6752">
        <w:rPr>
          <w:rStyle w:val="referencestring-name"/>
          <w:rFonts w:ascii="Times New Roman" w:hAnsi="Times New Roman" w:cs="Times New Roman"/>
          <w:sz w:val="28"/>
          <w:szCs w:val="28"/>
          <w:shd w:val="clear" w:color="auto" w:fill="FFFFFF"/>
        </w:rPr>
        <w:t>, </w:t>
      </w:r>
      <w:r w:rsidRPr="001B6752">
        <w:rPr>
          <w:rStyle w:val="referencegiven-names"/>
          <w:rFonts w:ascii="Times New Roman" w:hAnsi="Times New Roman" w:cs="Times New Roman"/>
          <w:sz w:val="28"/>
          <w:szCs w:val="28"/>
          <w:shd w:val="clear" w:color="auto" w:fill="FFFFFF"/>
        </w:rPr>
        <w:t>A.</w:t>
      </w:r>
      <w:r w:rsidRPr="001B6752">
        <w:rPr>
          <w:rStyle w:val="referenceperson-group"/>
          <w:rFonts w:ascii="Times New Roman" w:hAnsi="Times New Roman" w:cs="Times New Roman"/>
          <w:sz w:val="28"/>
          <w:szCs w:val="28"/>
          <w:shd w:val="clear" w:color="auto" w:fill="FFFFFF"/>
        </w:rPr>
        <w:t> and </w:t>
      </w:r>
      <w:r w:rsidRPr="001B6752">
        <w:rPr>
          <w:rStyle w:val="referencesurname"/>
          <w:rFonts w:ascii="Times New Roman" w:hAnsi="Times New Roman" w:cs="Times New Roman"/>
          <w:sz w:val="28"/>
          <w:szCs w:val="28"/>
          <w:shd w:val="clear" w:color="auto" w:fill="FFFFFF"/>
        </w:rPr>
        <w:t>Paul</w:t>
      </w:r>
      <w:r w:rsidRPr="001B6752">
        <w:rPr>
          <w:rStyle w:val="referencestring-name"/>
          <w:rFonts w:ascii="Times New Roman" w:hAnsi="Times New Roman" w:cs="Times New Roman"/>
          <w:sz w:val="28"/>
          <w:szCs w:val="28"/>
          <w:shd w:val="clear" w:color="auto" w:fill="FFFFFF"/>
        </w:rPr>
        <w:t>, </w:t>
      </w:r>
      <w:r w:rsidRPr="001B6752">
        <w:rPr>
          <w:rStyle w:val="referencegiven-names"/>
          <w:rFonts w:ascii="Times New Roman" w:hAnsi="Times New Roman" w:cs="Times New Roman"/>
          <w:sz w:val="28"/>
          <w:szCs w:val="28"/>
          <w:shd w:val="clear" w:color="auto" w:fill="FFFFFF"/>
        </w:rPr>
        <w:t>J.</w:t>
      </w:r>
      <w:r w:rsidRPr="001B6752">
        <w:rPr>
          <w:rFonts w:ascii="Times New Roman" w:hAnsi="Times New Roman" w:cs="Times New Roman"/>
          <w:sz w:val="28"/>
          <w:szCs w:val="28"/>
          <w:shd w:val="clear" w:color="auto" w:fill="FFFFFF"/>
        </w:rPr>
        <w:t> (</w:t>
      </w:r>
      <w:r w:rsidRPr="001B6752">
        <w:rPr>
          <w:rStyle w:val="referenceyear"/>
          <w:rFonts w:ascii="Times New Roman" w:hAnsi="Times New Roman" w:cs="Times New Roman"/>
          <w:sz w:val="28"/>
          <w:szCs w:val="28"/>
          <w:shd w:val="clear" w:color="auto" w:fill="FFFFFF"/>
        </w:rPr>
        <w:t>2021</w:t>
      </w:r>
      <w:r w:rsidRPr="001B6752">
        <w:rPr>
          <w:rFonts w:ascii="Times New Roman" w:hAnsi="Times New Roman" w:cs="Times New Roman"/>
          <w:sz w:val="28"/>
          <w:szCs w:val="28"/>
          <w:shd w:val="clear" w:color="auto" w:fill="FFFFFF"/>
        </w:rPr>
        <w:t>), “</w:t>
      </w:r>
      <w:r w:rsidRPr="001B6752">
        <w:rPr>
          <w:rStyle w:val="referencearticle-title"/>
          <w:rFonts w:ascii="Times New Roman" w:hAnsi="Times New Roman" w:cs="Times New Roman"/>
          <w:i/>
          <w:iCs/>
          <w:sz w:val="28"/>
          <w:szCs w:val="28"/>
          <w:shd w:val="clear" w:color="auto" w:fill="FFFFFF"/>
        </w:rPr>
        <w:t>Reviving tourism industry post-COVID-19: a resilience-based framework</w:t>
      </w:r>
      <w:r w:rsidRPr="001B6752">
        <w:rPr>
          <w:rFonts w:ascii="Times New Roman" w:hAnsi="Times New Roman" w:cs="Times New Roman"/>
          <w:sz w:val="28"/>
          <w:szCs w:val="28"/>
          <w:shd w:val="clear" w:color="auto" w:fill="FFFFFF"/>
        </w:rPr>
        <w:t>”, </w:t>
      </w:r>
      <w:r w:rsidRPr="001B6752">
        <w:rPr>
          <w:rStyle w:val="referencesource"/>
          <w:rFonts w:ascii="Times New Roman" w:hAnsi="Times New Roman" w:cs="Times New Roman"/>
          <w:sz w:val="28"/>
          <w:szCs w:val="28"/>
          <w:shd w:val="clear" w:color="auto" w:fill="FFFFFF"/>
        </w:rPr>
        <w:t>Tourism Management Perspectives</w:t>
      </w:r>
      <w:r w:rsidRPr="001B6752">
        <w:rPr>
          <w:rFonts w:ascii="Times New Roman" w:hAnsi="Times New Roman" w:cs="Times New Roman"/>
          <w:sz w:val="28"/>
          <w:szCs w:val="28"/>
          <w:shd w:val="clear" w:color="auto" w:fill="FFFFFF"/>
        </w:rPr>
        <w:t>, Vol. </w:t>
      </w:r>
      <w:r w:rsidRPr="001B6752">
        <w:rPr>
          <w:rStyle w:val="referencevolume"/>
          <w:rFonts w:ascii="Times New Roman" w:hAnsi="Times New Roman" w:cs="Times New Roman"/>
          <w:sz w:val="28"/>
          <w:szCs w:val="28"/>
          <w:shd w:val="clear" w:color="auto" w:fill="FFFFFF"/>
        </w:rPr>
        <w:t>37</w:t>
      </w:r>
      <w:r w:rsidRPr="001B6752">
        <w:rPr>
          <w:rFonts w:ascii="Times New Roman" w:hAnsi="Times New Roman" w:cs="Times New Roman"/>
          <w:sz w:val="28"/>
          <w:szCs w:val="28"/>
          <w:shd w:val="clear" w:color="auto" w:fill="FFFFFF"/>
        </w:rPr>
        <w:t>, p. </w:t>
      </w:r>
      <w:r w:rsidRPr="001B6752">
        <w:rPr>
          <w:rStyle w:val="referencefpage"/>
          <w:rFonts w:ascii="Times New Roman" w:hAnsi="Times New Roman" w:cs="Times New Roman"/>
          <w:sz w:val="28"/>
          <w:szCs w:val="28"/>
          <w:shd w:val="clear" w:color="auto" w:fill="FFFFFF"/>
        </w:rPr>
        <w:t>100786</w:t>
      </w:r>
    </w:p>
    <w:p w:rsidR="00EF4FDA" w:rsidRPr="00C01D17" w:rsidRDefault="00EF4FDA" w:rsidP="00C01D17">
      <w:pPr>
        <w:pStyle w:val="ListParagraph"/>
        <w:numPr>
          <w:ilvl w:val="0"/>
          <w:numId w:val="46"/>
        </w:numPr>
        <w:autoSpaceDE w:val="0"/>
        <w:autoSpaceDN w:val="0"/>
        <w:adjustRightInd w:val="0"/>
        <w:spacing w:after="0" w:line="360" w:lineRule="auto"/>
        <w:jc w:val="both"/>
        <w:rPr>
          <w:rFonts w:ascii="Times New Roman" w:hAnsi="Times New Roman" w:cs="Times New Roman"/>
          <w:sz w:val="24"/>
          <w:szCs w:val="24"/>
        </w:rPr>
      </w:pPr>
      <w:proofErr w:type="spellStart"/>
      <w:r w:rsidRPr="00D51A28">
        <w:rPr>
          <w:rFonts w:ascii="Times New Roman" w:hAnsi="Times New Roman" w:cs="Times New Roman"/>
          <w:sz w:val="24"/>
          <w:szCs w:val="24"/>
        </w:rPr>
        <w:t>Sigala</w:t>
      </w:r>
      <w:proofErr w:type="spellEnd"/>
      <w:r w:rsidRPr="00D51A28">
        <w:rPr>
          <w:rFonts w:ascii="Times New Roman" w:hAnsi="Times New Roman" w:cs="Times New Roman"/>
          <w:sz w:val="24"/>
          <w:szCs w:val="24"/>
        </w:rPr>
        <w:t xml:space="preserve">, M. (2020). Tourism and COVID-19: Impacts and implications for advancing and resetting industry and research. </w:t>
      </w:r>
      <w:r w:rsidRPr="00D51A28">
        <w:rPr>
          <w:rFonts w:ascii="Times New Roman" w:hAnsi="Times New Roman" w:cs="Times New Roman"/>
          <w:i/>
          <w:iCs/>
          <w:sz w:val="24"/>
          <w:szCs w:val="24"/>
        </w:rPr>
        <w:t>Journal of Business Research</w:t>
      </w:r>
      <w:r w:rsidRPr="00D51A28">
        <w:rPr>
          <w:rFonts w:ascii="Times New Roman" w:hAnsi="Times New Roman" w:cs="Times New Roman"/>
          <w:sz w:val="24"/>
          <w:szCs w:val="24"/>
        </w:rPr>
        <w:t>, 312-321.</w:t>
      </w:r>
    </w:p>
    <w:p w:rsidR="00EF4FDA" w:rsidRPr="00C01D17" w:rsidRDefault="00EF4FDA" w:rsidP="001B6752">
      <w:pPr>
        <w:pStyle w:val="NoSpacing"/>
        <w:numPr>
          <w:ilvl w:val="0"/>
          <w:numId w:val="46"/>
        </w:numPr>
        <w:spacing w:line="360" w:lineRule="auto"/>
        <w:rPr>
          <w:rStyle w:val="referencearticle-title"/>
          <w:rFonts w:ascii="Times New Roman" w:hAnsi="Times New Roman" w:cs="Times New Roman"/>
          <w:sz w:val="28"/>
          <w:szCs w:val="28"/>
        </w:rPr>
      </w:pPr>
      <w:r w:rsidRPr="001B6752">
        <w:rPr>
          <w:rStyle w:val="collab"/>
          <w:rFonts w:ascii="Times New Roman" w:hAnsi="Times New Roman" w:cs="Times New Roman"/>
          <w:sz w:val="28"/>
          <w:szCs w:val="28"/>
          <w:shd w:val="clear" w:color="auto" w:fill="FFFFFF"/>
        </w:rPr>
        <w:t>UNWTO</w:t>
      </w:r>
      <w:r w:rsidRPr="001B6752">
        <w:rPr>
          <w:rFonts w:ascii="Times New Roman" w:hAnsi="Times New Roman" w:cs="Times New Roman"/>
          <w:sz w:val="28"/>
          <w:szCs w:val="28"/>
          <w:shd w:val="clear" w:color="auto" w:fill="FFFFFF"/>
        </w:rPr>
        <w:t> (</w:t>
      </w:r>
      <w:r w:rsidRPr="001B6752">
        <w:rPr>
          <w:rStyle w:val="referenceyear"/>
          <w:rFonts w:ascii="Times New Roman" w:hAnsi="Times New Roman" w:cs="Times New Roman"/>
          <w:sz w:val="28"/>
          <w:szCs w:val="28"/>
          <w:shd w:val="clear" w:color="auto" w:fill="FFFFFF"/>
        </w:rPr>
        <w:t>2020</w:t>
      </w:r>
      <w:r w:rsidRPr="001B6752">
        <w:rPr>
          <w:rFonts w:ascii="Times New Roman" w:hAnsi="Times New Roman" w:cs="Times New Roman"/>
          <w:sz w:val="28"/>
          <w:szCs w:val="28"/>
          <w:shd w:val="clear" w:color="auto" w:fill="FFFFFF"/>
        </w:rPr>
        <w:t>), “</w:t>
      </w:r>
      <w:r w:rsidRPr="001B6752">
        <w:rPr>
          <w:rStyle w:val="referencearticle-title"/>
          <w:rFonts w:ascii="Times New Roman" w:hAnsi="Times New Roman" w:cs="Times New Roman"/>
          <w:i/>
          <w:iCs/>
          <w:sz w:val="28"/>
          <w:szCs w:val="28"/>
          <w:shd w:val="clear" w:color="auto" w:fill="FFFFFF"/>
        </w:rPr>
        <w:t>Tourism and COVID-19: guiding tourism's recovery”</w:t>
      </w:r>
    </w:p>
    <w:p w:rsidR="00EF4FDA" w:rsidRPr="001B6752" w:rsidRDefault="00EF4FDA" w:rsidP="001B6752">
      <w:pPr>
        <w:pStyle w:val="NoSpacing"/>
        <w:numPr>
          <w:ilvl w:val="0"/>
          <w:numId w:val="40"/>
        </w:numPr>
        <w:spacing w:line="360" w:lineRule="auto"/>
        <w:rPr>
          <w:rStyle w:val="Hyperlink"/>
          <w:rFonts w:ascii="Times New Roman" w:hAnsi="Times New Roman" w:cs="Times New Roman"/>
          <w:color w:val="auto"/>
          <w:sz w:val="28"/>
          <w:szCs w:val="28"/>
          <w:u w:val="none"/>
        </w:rPr>
      </w:pPr>
      <w:hyperlink r:id="rId14" w:history="1">
        <w:r w:rsidRPr="001B6752">
          <w:rPr>
            <w:rStyle w:val="Hyperlink"/>
            <w:rFonts w:ascii="Times New Roman" w:hAnsi="Times New Roman" w:cs="Times New Roman"/>
            <w:color w:val="auto"/>
            <w:sz w:val="28"/>
            <w:szCs w:val="28"/>
            <w:u w:val="none"/>
          </w:rPr>
          <w:t>www.economictime.in</w:t>
        </w:r>
      </w:hyperlink>
      <w:r w:rsidRPr="001B6752">
        <w:rPr>
          <w:rStyle w:val="Hyperlink"/>
          <w:rFonts w:ascii="Times New Roman" w:hAnsi="Times New Roman" w:cs="Times New Roman"/>
          <w:color w:val="auto"/>
          <w:w w:val="90"/>
          <w:sz w:val="28"/>
          <w:szCs w:val="28"/>
          <w:u w:val="none"/>
        </w:rPr>
        <w:t>(Last accessed on 21-04-2023)</w:t>
      </w:r>
    </w:p>
    <w:p w:rsidR="00EF4FDA" w:rsidRPr="001B6752" w:rsidRDefault="00EF4FDA" w:rsidP="001B6752">
      <w:pPr>
        <w:pStyle w:val="NoSpacing"/>
        <w:numPr>
          <w:ilvl w:val="0"/>
          <w:numId w:val="40"/>
        </w:numPr>
        <w:spacing w:line="360" w:lineRule="auto"/>
        <w:rPr>
          <w:rFonts w:ascii="Times New Roman" w:hAnsi="Times New Roman" w:cs="Times New Roman"/>
          <w:sz w:val="28"/>
          <w:szCs w:val="28"/>
        </w:rPr>
      </w:pPr>
      <w:hyperlink r:id="rId15" w:history="1">
        <w:r w:rsidRPr="001B6752">
          <w:rPr>
            <w:rStyle w:val="Hyperlink"/>
            <w:rFonts w:ascii="Times New Roman" w:hAnsi="Times New Roman" w:cs="Times New Roman"/>
            <w:color w:val="auto"/>
            <w:w w:val="90"/>
            <w:sz w:val="28"/>
            <w:szCs w:val="28"/>
            <w:u w:val="none"/>
          </w:rPr>
          <w:t>www.researchgate.net</w:t>
        </w:r>
      </w:hyperlink>
      <w:r w:rsidRPr="001B6752">
        <w:rPr>
          <w:rStyle w:val="Hyperlink"/>
          <w:rFonts w:ascii="Times New Roman" w:hAnsi="Times New Roman" w:cs="Times New Roman"/>
          <w:color w:val="auto"/>
          <w:w w:val="90"/>
          <w:sz w:val="28"/>
          <w:szCs w:val="28"/>
          <w:u w:val="none"/>
        </w:rPr>
        <w:t xml:space="preserve"> (Last accessed on 2-05-2023)</w:t>
      </w:r>
    </w:p>
    <w:p w:rsidR="00F93347" w:rsidRPr="001B6752" w:rsidRDefault="00F93347" w:rsidP="001B6752">
      <w:pPr>
        <w:pStyle w:val="NoSpacing"/>
        <w:spacing w:line="360" w:lineRule="auto"/>
        <w:ind w:left="720"/>
        <w:rPr>
          <w:sz w:val="28"/>
          <w:szCs w:val="28"/>
        </w:rPr>
      </w:pPr>
    </w:p>
    <w:sectPr w:rsidR="00F93347" w:rsidRPr="001B6752" w:rsidSect="004156E7">
      <w:footerReference w:type="defaul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2DE1" w:rsidRDefault="005A2DE1" w:rsidP="00E94EC8">
      <w:pPr>
        <w:spacing w:after="0" w:line="240" w:lineRule="auto"/>
      </w:pPr>
      <w:r>
        <w:separator/>
      </w:r>
    </w:p>
  </w:endnote>
  <w:endnote w:type="continuationSeparator" w:id="0">
    <w:p w:rsidR="005A2DE1" w:rsidRDefault="005A2DE1" w:rsidP="00E9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BoldItalic">
    <w:altName w:val="Georg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843"/>
      <w:docPartObj>
        <w:docPartGallery w:val="Page Numbers (Bottom of Page)"/>
        <w:docPartUnique/>
      </w:docPartObj>
    </w:sdtPr>
    <w:sdtContent>
      <w:p w:rsidR="00123A2A" w:rsidRDefault="00123A2A">
        <w:pPr>
          <w:pStyle w:val="Footer"/>
          <w:jc w:val="center"/>
        </w:pPr>
      </w:p>
      <w:p w:rsidR="00123A2A" w:rsidRDefault="00000000">
        <w:pPr>
          <w:pStyle w:val="Footer"/>
          <w:jc w:val="center"/>
        </w:pPr>
        <w:r>
          <w:fldChar w:fldCharType="begin"/>
        </w:r>
        <w:r>
          <w:instrText xml:space="preserve"> PAGE   \* MERGEFORMAT </w:instrText>
        </w:r>
        <w:r>
          <w:fldChar w:fldCharType="separate"/>
        </w:r>
        <w:r w:rsidR="007A5ED9">
          <w:rPr>
            <w:noProof/>
          </w:rPr>
          <w:t>4</w:t>
        </w:r>
        <w:r>
          <w:rPr>
            <w:noProof/>
          </w:rPr>
          <w:fldChar w:fldCharType="end"/>
        </w:r>
      </w:p>
    </w:sdtContent>
  </w:sdt>
  <w:p w:rsidR="00123A2A" w:rsidRDefault="00123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2DE1" w:rsidRDefault="005A2DE1" w:rsidP="00E94EC8">
      <w:pPr>
        <w:spacing w:after="0" w:line="240" w:lineRule="auto"/>
      </w:pPr>
      <w:r>
        <w:separator/>
      </w:r>
    </w:p>
  </w:footnote>
  <w:footnote w:type="continuationSeparator" w:id="0">
    <w:p w:rsidR="005A2DE1" w:rsidRDefault="005A2DE1" w:rsidP="00E94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644"/>
    <w:multiLevelType w:val="hybridMultilevel"/>
    <w:tmpl w:val="F88C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66942"/>
    <w:multiLevelType w:val="hybridMultilevel"/>
    <w:tmpl w:val="D00E1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775CA"/>
    <w:multiLevelType w:val="hybridMultilevel"/>
    <w:tmpl w:val="402C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A4F5C"/>
    <w:multiLevelType w:val="hybridMultilevel"/>
    <w:tmpl w:val="0BAC2588"/>
    <w:lvl w:ilvl="0" w:tplc="4044F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2369B"/>
    <w:multiLevelType w:val="hybridMultilevel"/>
    <w:tmpl w:val="4CFE404E"/>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1866370B"/>
    <w:multiLevelType w:val="hybridMultilevel"/>
    <w:tmpl w:val="A05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45CF5"/>
    <w:multiLevelType w:val="hybridMultilevel"/>
    <w:tmpl w:val="FDC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87B00"/>
    <w:multiLevelType w:val="hybridMultilevel"/>
    <w:tmpl w:val="28C47206"/>
    <w:lvl w:ilvl="0" w:tplc="AC0E3070">
      <w:start w:val="1"/>
      <w:numFmt w:val="upperRoman"/>
      <w:lvlText w:val="%1."/>
      <w:lvlJc w:val="left"/>
      <w:pPr>
        <w:ind w:left="940" w:hanging="545"/>
      </w:pPr>
      <w:rPr>
        <w:rFonts w:ascii="Georgia" w:eastAsia="Georgia" w:hAnsi="Georgia" w:cs="Georgia" w:hint="default"/>
        <w:b/>
        <w:bCs/>
        <w:color w:val="990033"/>
        <w:spacing w:val="0"/>
        <w:w w:val="100"/>
        <w:sz w:val="24"/>
        <w:szCs w:val="24"/>
        <w:lang w:val="en-US" w:eastAsia="en-US" w:bidi="ar-SA"/>
      </w:rPr>
    </w:lvl>
    <w:lvl w:ilvl="1" w:tplc="BD40BF1C">
      <w:numFmt w:val="bullet"/>
      <w:lvlText w:val=""/>
      <w:lvlJc w:val="left"/>
      <w:pPr>
        <w:ind w:left="1120" w:hanging="360"/>
      </w:pPr>
      <w:rPr>
        <w:rFonts w:ascii="Symbol" w:eastAsia="Symbol" w:hAnsi="Symbol" w:cs="Symbol" w:hint="default"/>
        <w:color w:val="990033"/>
        <w:w w:val="100"/>
        <w:sz w:val="24"/>
        <w:szCs w:val="24"/>
        <w:lang w:val="en-US" w:eastAsia="en-US" w:bidi="ar-SA"/>
      </w:rPr>
    </w:lvl>
    <w:lvl w:ilvl="2" w:tplc="38FC8762">
      <w:numFmt w:val="bullet"/>
      <w:lvlText w:val="o"/>
      <w:lvlJc w:val="left"/>
      <w:pPr>
        <w:ind w:left="1840" w:hanging="360"/>
      </w:pPr>
      <w:rPr>
        <w:rFonts w:ascii="Georgia" w:eastAsia="Georgia" w:hAnsi="Georgia" w:cs="Georgia" w:hint="default"/>
        <w:color w:val="990033"/>
        <w:w w:val="100"/>
        <w:sz w:val="24"/>
        <w:szCs w:val="24"/>
        <w:lang w:val="en-US" w:eastAsia="en-US" w:bidi="ar-SA"/>
      </w:rPr>
    </w:lvl>
    <w:lvl w:ilvl="3" w:tplc="20CA4C38">
      <w:numFmt w:val="bullet"/>
      <w:lvlText w:val="•"/>
      <w:lvlJc w:val="left"/>
      <w:pPr>
        <w:ind w:left="2925" w:hanging="360"/>
      </w:pPr>
      <w:rPr>
        <w:rFonts w:hint="default"/>
        <w:lang w:val="en-US" w:eastAsia="en-US" w:bidi="ar-SA"/>
      </w:rPr>
    </w:lvl>
    <w:lvl w:ilvl="4" w:tplc="8DEC2400">
      <w:numFmt w:val="bullet"/>
      <w:lvlText w:val="•"/>
      <w:lvlJc w:val="left"/>
      <w:pPr>
        <w:ind w:left="4010" w:hanging="360"/>
      </w:pPr>
      <w:rPr>
        <w:rFonts w:hint="default"/>
        <w:lang w:val="en-US" w:eastAsia="en-US" w:bidi="ar-SA"/>
      </w:rPr>
    </w:lvl>
    <w:lvl w:ilvl="5" w:tplc="74DED610">
      <w:numFmt w:val="bullet"/>
      <w:lvlText w:val="•"/>
      <w:lvlJc w:val="left"/>
      <w:pPr>
        <w:ind w:left="5095" w:hanging="360"/>
      </w:pPr>
      <w:rPr>
        <w:rFonts w:hint="default"/>
        <w:lang w:val="en-US" w:eastAsia="en-US" w:bidi="ar-SA"/>
      </w:rPr>
    </w:lvl>
    <w:lvl w:ilvl="6" w:tplc="9E9651C0">
      <w:numFmt w:val="bullet"/>
      <w:lvlText w:val="•"/>
      <w:lvlJc w:val="left"/>
      <w:pPr>
        <w:ind w:left="6180" w:hanging="360"/>
      </w:pPr>
      <w:rPr>
        <w:rFonts w:hint="default"/>
        <w:lang w:val="en-US" w:eastAsia="en-US" w:bidi="ar-SA"/>
      </w:rPr>
    </w:lvl>
    <w:lvl w:ilvl="7" w:tplc="C1B48FCE">
      <w:numFmt w:val="bullet"/>
      <w:lvlText w:val="•"/>
      <w:lvlJc w:val="left"/>
      <w:pPr>
        <w:ind w:left="7265" w:hanging="360"/>
      </w:pPr>
      <w:rPr>
        <w:rFonts w:hint="default"/>
        <w:lang w:val="en-US" w:eastAsia="en-US" w:bidi="ar-SA"/>
      </w:rPr>
    </w:lvl>
    <w:lvl w:ilvl="8" w:tplc="796231CA">
      <w:numFmt w:val="bullet"/>
      <w:lvlText w:val="•"/>
      <w:lvlJc w:val="left"/>
      <w:pPr>
        <w:ind w:left="8350" w:hanging="360"/>
      </w:pPr>
      <w:rPr>
        <w:rFonts w:hint="default"/>
        <w:lang w:val="en-US" w:eastAsia="en-US" w:bidi="ar-SA"/>
      </w:rPr>
    </w:lvl>
  </w:abstractNum>
  <w:abstractNum w:abstractNumId="8" w15:restartNumberingAfterBreak="0">
    <w:nsid w:val="278F4266"/>
    <w:multiLevelType w:val="hybridMultilevel"/>
    <w:tmpl w:val="F5AA0B2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D695043"/>
    <w:multiLevelType w:val="hybridMultilevel"/>
    <w:tmpl w:val="C8B8C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241E2"/>
    <w:multiLevelType w:val="hybridMultilevel"/>
    <w:tmpl w:val="6212DDA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A9351A9"/>
    <w:multiLevelType w:val="hybridMultilevel"/>
    <w:tmpl w:val="E8B6189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3E2F4C92"/>
    <w:multiLevelType w:val="hybridMultilevel"/>
    <w:tmpl w:val="6FE4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86D73"/>
    <w:multiLevelType w:val="hybridMultilevel"/>
    <w:tmpl w:val="F584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852D9"/>
    <w:multiLevelType w:val="hybridMultilevel"/>
    <w:tmpl w:val="08C2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B507E"/>
    <w:multiLevelType w:val="hybridMultilevel"/>
    <w:tmpl w:val="6EC0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A355F"/>
    <w:multiLevelType w:val="hybridMultilevel"/>
    <w:tmpl w:val="30AEDF0C"/>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15:restartNumberingAfterBreak="0">
    <w:nsid w:val="4BA835AC"/>
    <w:multiLevelType w:val="hybridMultilevel"/>
    <w:tmpl w:val="A672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55D63"/>
    <w:multiLevelType w:val="hybridMultilevel"/>
    <w:tmpl w:val="D106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26819"/>
    <w:multiLevelType w:val="hybridMultilevel"/>
    <w:tmpl w:val="8D660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70199"/>
    <w:multiLevelType w:val="hybridMultilevel"/>
    <w:tmpl w:val="77DCD84A"/>
    <w:lvl w:ilvl="0" w:tplc="4D7CF74E">
      <w:start w:val="6"/>
      <w:numFmt w:val="upperRoman"/>
      <w:lvlText w:val="%1"/>
      <w:lvlJc w:val="left"/>
      <w:pPr>
        <w:ind w:left="1300" w:hanging="879"/>
        <w:jc w:val="left"/>
      </w:pPr>
      <w:rPr>
        <w:rFonts w:hint="default"/>
        <w:lang w:val="en-US" w:eastAsia="en-US" w:bidi="ar-SA"/>
      </w:rPr>
    </w:lvl>
    <w:lvl w:ilvl="1" w:tplc="011836D8">
      <w:numFmt w:val="none"/>
      <w:lvlText w:val=""/>
      <w:lvlJc w:val="left"/>
      <w:pPr>
        <w:tabs>
          <w:tab w:val="num" w:pos="360"/>
        </w:tabs>
      </w:pPr>
    </w:lvl>
    <w:lvl w:ilvl="2" w:tplc="518CC720">
      <w:start w:val="1"/>
      <w:numFmt w:val="decimal"/>
      <w:lvlText w:val="%3."/>
      <w:lvlJc w:val="left"/>
      <w:pPr>
        <w:ind w:left="1840" w:hanging="360"/>
        <w:jc w:val="left"/>
      </w:pPr>
      <w:rPr>
        <w:rFonts w:hint="default"/>
        <w:spacing w:val="-1"/>
        <w:w w:val="100"/>
        <w:lang w:val="en-US" w:eastAsia="en-US" w:bidi="ar-SA"/>
      </w:rPr>
    </w:lvl>
    <w:lvl w:ilvl="3" w:tplc="88F818CE">
      <w:numFmt w:val="bullet"/>
      <w:lvlText w:val="•"/>
      <w:lvlJc w:val="left"/>
      <w:pPr>
        <w:ind w:left="2925" w:hanging="360"/>
      </w:pPr>
      <w:rPr>
        <w:rFonts w:hint="default"/>
        <w:lang w:val="en-US" w:eastAsia="en-US" w:bidi="ar-SA"/>
      </w:rPr>
    </w:lvl>
    <w:lvl w:ilvl="4" w:tplc="20525CAE">
      <w:numFmt w:val="bullet"/>
      <w:lvlText w:val="•"/>
      <w:lvlJc w:val="left"/>
      <w:pPr>
        <w:ind w:left="4010" w:hanging="360"/>
      </w:pPr>
      <w:rPr>
        <w:rFonts w:hint="default"/>
        <w:lang w:val="en-US" w:eastAsia="en-US" w:bidi="ar-SA"/>
      </w:rPr>
    </w:lvl>
    <w:lvl w:ilvl="5" w:tplc="EACE68A2">
      <w:numFmt w:val="bullet"/>
      <w:lvlText w:val="•"/>
      <w:lvlJc w:val="left"/>
      <w:pPr>
        <w:ind w:left="5095" w:hanging="360"/>
      </w:pPr>
      <w:rPr>
        <w:rFonts w:hint="default"/>
        <w:lang w:val="en-US" w:eastAsia="en-US" w:bidi="ar-SA"/>
      </w:rPr>
    </w:lvl>
    <w:lvl w:ilvl="6" w:tplc="75ACD67A">
      <w:numFmt w:val="bullet"/>
      <w:lvlText w:val="•"/>
      <w:lvlJc w:val="left"/>
      <w:pPr>
        <w:ind w:left="6180" w:hanging="360"/>
      </w:pPr>
      <w:rPr>
        <w:rFonts w:hint="default"/>
        <w:lang w:val="en-US" w:eastAsia="en-US" w:bidi="ar-SA"/>
      </w:rPr>
    </w:lvl>
    <w:lvl w:ilvl="7" w:tplc="C6FE93F4">
      <w:numFmt w:val="bullet"/>
      <w:lvlText w:val="•"/>
      <w:lvlJc w:val="left"/>
      <w:pPr>
        <w:ind w:left="7265" w:hanging="360"/>
      </w:pPr>
      <w:rPr>
        <w:rFonts w:hint="default"/>
        <w:lang w:val="en-US" w:eastAsia="en-US" w:bidi="ar-SA"/>
      </w:rPr>
    </w:lvl>
    <w:lvl w:ilvl="8" w:tplc="660EBE90">
      <w:numFmt w:val="bullet"/>
      <w:lvlText w:val="•"/>
      <w:lvlJc w:val="left"/>
      <w:pPr>
        <w:ind w:left="8350" w:hanging="360"/>
      </w:pPr>
      <w:rPr>
        <w:rFonts w:hint="default"/>
        <w:lang w:val="en-US" w:eastAsia="en-US" w:bidi="ar-SA"/>
      </w:rPr>
    </w:lvl>
  </w:abstractNum>
  <w:abstractNum w:abstractNumId="21" w15:restartNumberingAfterBreak="0">
    <w:nsid w:val="4FB52619"/>
    <w:multiLevelType w:val="hybridMultilevel"/>
    <w:tmpl w:val="AE16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706FF"/>
    <w:multiLevelType w:val="hybridMultilevel"/>
    <w:tmpl w:val="18306ECE"/>
    <w:lvl w:ilvl="0" w:tplc="49BC177A">
      <w:start w:val="1"/>
      <w:numFmt w:val="decimal"/>
      <w:lvlText w:val="%1."/>
      <w:lvlJc w:val="left"/>
      <w:pPr>
        <w:ind w:left="1120" w:hanging="360"/>
      </w:pPr>
      <w:rPr>
        <w:rFonts w:ascii="Calibri" w:eastAsia="Calibri" w:hAnsi="Calibri" w:cs="Calibri" w:hint="default"/>
        <w:color w:val="990033"/>
        <w:w w:val="100"/>
        <w:sz w:val="22"/>
        <w:szCs w:val="22"/>
        <w:lang w:val="en-US" w:eastAsia="en-US" w:bidi="ar-SA"/>
      </w:rPr>
    </w:lvl>
    <w:lvl w:ilvl="1" w:tplc="FE50D00E">
      <w:numFmt w:val="bullet"/>
      <w:lvlText w:val=""/>
      <w:lvlJc w:val="left"/>
      <w:pPr>
        <w:ind w:left="1271" w:hanging="360"/>
      </w:pPr>
      <w:rPr>
        <w:rFonts w:ascii="Symbol" w:eastAsia="Symbol" w:hAnsi="Symbol" w:cs="Symbol" w:hint="default"/>
        <w:color w:val="990033"/>
        <w:w w:val="100"/>
        <w:sz w:val="24"/>
        <w:szCs w:val="24"/>
        <w:lang w:val="en-US" w:eastAsia="en-US" w:bidi="ar-SA"/>
      </w:rPr>
    </w:lvl>
    <w:lvl w:ilvl="2" w:tplc="66123E44">
      <w:numFmt w:val="bullet"/>
      <w:lvlText w:val="•"/>
      <w:lvlJc w:val="left"/>
      <w:pPr>
        <w:ind w:left="2306" w:hanging="360"/>
      </w:pPr>
      <w:rPr>
        <w:rFonts w:hint="default"/>
        <w:lang w:val="en-US" w:eastAsia="en-US" w:bidi="ar-SA"/>
      </w:rPr>
    </w:lvl>
    <w:lvl w:ilvl="3" w:tplc="21ECE696">
      <w:numFmt w:val="bullet"/>
      <w:lvlText w:val="•"/>
      <w:lvlJc w:val="left"/>
      <w:pPr>
        <w:ind w:left="3333" w:hanging="360"/>
      </w:pPr>
      <w:rPr>
        <w:rFonts w:hint="default"/>
        <w:lang w:val="en-US" w:eastAsia="en-US" w:bidi="ar-SA"/>
      </w:rPr>
    </w:lvl>
    <w:lvl w:ilvl="4" w:tplc="A95A693E">
      <w:numFmt w:val="bullet"/>
      <w:lvlText w:val="•"/>
      <w:lvlJc w:val="left"/>
      <w:pPr>
        <w:ind w:left="4360" w:hanging="360"/>
      </w:pPr>
      <w:rPr>
        <w:rFonts w:hint="default"/>
        <w:lang w:val="en-US" w:eastAsia="en-US" w:bidi="ar-SA"/>
      </w:rPr>
    </w:lvl>
    <w:lvl w:ilvl="5" w:tplc="D0329CCA">
      <w:numFmt w:val="bullet"/>
      <w:lvlText w:val="•"/>
      <w:lvlJc w:val="left"/>
      <w:pPr>
        <w:ind w:left="5386" w:hanging="360"/>
      </w:pPr>
      <w:rPr>
        <w:rFonts w:hint="default"/>
        <w:lang w:val="en-US" w:eastAsia="en-US" w:bidi="ar-SA"/>
      </w:rPr>
    </w:lvl>
    <w:lvl w:ilvl="6" w:tplc="8B0E10EE">
      <w:numFmt w:val="bullet"/>
      <w:lvlText w:val="•"/>
      <w:lvlJc w:val="left"/>
      <w:pPr>
        <w:ind w:left="6413" w:hanging="360"/>
      </w:pPr>
      <w:rPr>
        <w:rFonts w:hint="default"/>
        <w:lang w:val="en-US" w:eastAsia="en-US" w:bidi="ar-SA"/>
      </w:rPr>
    </w:lvl>
    <w:lvl w:ilvl="7" w:tplc="E46CC0FA">
      <w:numFmt w:val="bullet"/>
      <w:lvlText w:val="•"/>
      <w:lvlJc w:val="left"/>
      <w:pPr>
        <w:ind w:left="7440" w:hanging="360"/>
      </w:pPr>
      <w:rPr>
        <w:rFonts w:hint="default"/>
        <w:lang w:val="en-US" w:eastAsia="en-US" w:bidi="ar-SA"/>
      </w:rPr>
    </w:lvl>
    <w:lvl w:ilvl="8" w:tplc="E242A69A">
      <w:numFmt w:val="bullet"/>
      <w:lvlText w:val="•"/>
      <w:lvlJc w:val="left"/>
      <w:pPr>
        <w:ind w:left="8466" w:hanging="360"/>
      </w:pPr>
      <w:rPr>
        <w:rFonts w:hint="default"/>
        <w:lang w:val="en-US" w:eastAsia="en-US" w:bidi="ar-SA"/>
      </w:rPr>
    </w:lvl>
  </w:abstractNum>
  <w:abstractNum w:abstractNumId="23" w15:restartNumberingAfterBreak="0">
    <w:nsid w:val="55E16D00"/>
    <w:multiLevelType w:val="hybridMultilevel"/>
    <w:tmpl w:val="DCE4A7B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4" w15:restartNumberingAfterBreak="0">
    <w:nsid w:val="562B6866"/>
    <w:multiLevelType w:val="hybridMultilevel"/>
    <w:tmpl w:val="BF02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72199"/>
    <w:multiLevelType w:val="hybridMultilevel"/>
    <w:tmpl w:val="678A871A"/>
    <w:lvl w:ilvl="0" w:tplc="5686B434">
      <w:numFmt w:val="bullet"/>
      <w:lvlText w:val=""/>
      <w:lvlJc w:val="left"/>
      <w:pPr>
        <w:ind w:left="1120" w:hanging="360"/>
      </w:pPr>
      <w:rPr>
        <w:rFonts w:hint="default"/>
        <w:w w:val="100"/>
        <w:lang w:val="en-US" w:eastAsia="en-US" w:bidi="ar-SA"/>
      </w:rPr>
    </w:lvl>
    <w:lvl w:ilvl="1" w:tplc="B5726098">
      <w:numFmt w:val="bullet"/>
      <w:lvlText w:val=""/>
      <w:lvlJc w:val="left"/>
      <w:pPr>
        <w:ind w:left="2560" w:hanging="360"/>
      </w:pPr>
      <w:rPr>
        <w:rFonts w:ascii="Wingdings" w:eastAsia="Wingdings" w:hAnsi="Wingdings" w:cs="Wingdings" w:hint="default"/>
        <w:color w:val="990033"/>
        <w:w w:val="100"/>
        <w:sz w:val="24"/>
        <w:szCs w:val="24"/>
        <w:lang w:val="en-US" w:eastAsia="en-US" w:bidi="ar-SA"/>
      </w:rPr>
    </w:lvl>
    <w:lvl w:ilvl="2" w:tplc="24067BE6">
      <w:numFmt w:val="bullet"/>
      <w:lvlText w:val="•"/>
      <w:lvlJc w:val="left"/>
      <w:pPr>
        <w:ind w:left="3444" w:hanging="360"/>
      </w:pPr>
      <w:rPr>
        <w:rFonts w:hint="default"/>
        <w:lang w:val="en-US" w:eastAsia="en-US" w:bidi="ar-SA"/>
      </w:rPr>
    </w:lvl>
    <w:lvl w:ilvl="3" w:tplc="A204F7B6">
      <w:numFmt w:val="bullet"/>
      <w:lvlText w:val="•"/>
      <w:lvlJc w:val="left"/>
      <w:pPr>
        <w:ind w:left="4328" w:hanging="360"/>
      </w:pPr>
      <w:rPr>
        <w:rFonts w:hint="default"/>
        <w:lang w:val="en-US" w:eastAsia="en-US" w:bidi="ar-SA"/>
      </w:rPr>
    </w:lvl>
    <w:lvl w:ilvl="4" w:tplc="A7DACD44">
      <w:numFmt w:val="bullet"/>
      <w:lvlText w:val="•"/>
      <w:lvlJc w:val="left"/>
      <w:pPr>
        <w:ind w:left="5213" w:hanging="360"/>
      </w:pPr>
      <w:rPr>
        <w:rFonts w:hint="default"/>
        <w:lang w:val="en-US" w:eastAsia="en-US" w:bidi="ar-SA"/>
      </w:rPr>
    </w:lvl>
    <w:lvl w:ilvl="5" w:tplc="3DF2BF3E">
      <w:numFmt w:val="bullet"/>
      <w:lvlText w:val="•"/>
      <w:lvlJc w:val="left"/>
      <w:pPr>
        <w:ind w:left="6097" w:hanging="360"/>
      </w:pPr>
      <w:rPr>
        <w:rFonts w:hint="default"/>
        <w:lang w:val="en-US" w:eastAsia="en-US" w:bidi="ar-SA"/>
      </w:rPr>
    </w:lvl>
    <w:lvl w:ilvl="6" w:tplc="5F14F6DA">
      <w:numFmt w:val="bullet"/>
      <w:lvlText w:val="•"/>
      <w:lvlJc w:val="left"/>
      <w:pPr>
        <w:ind w:left="6982" w:hanging="360"/>
      </w:pPr>
      <w:rPr>
        <w:rFonts w:hint="default"/>
        <w:lang w:val="en-US" w:eastAsia="en-US" w:bidi="ar-SA"/>
      </w:rPr>
    </w:lvl>
    <w:lvl w:ilvl="7" w:tplc="BE3206CC">
      <w:numFmt w:val="bullet"/>
      <w:lvlText w:val="•"/>
      <w:lvlJc w:val="left"/>
      <w:pPr>
        <w:ind w:left="7866" w:hanging="360"/>
      </w:pPr>
      <w:rPr>
        <w:rFonts w:hint="default"/>
        <w:lang w:val="en-US" w:eastAsia="en-US" w:bidi="ar-SA"/>
      </w:rPr>
    </w:lvl>
    <w:lvl w:ilvl="8" w:tplc="3D1E1138">
      <w:numFmt w:val="bullet"/>
      <w:lvlText w:val="•"/>
      <w:lvlJc w:val="left"/>
      <w:pPr>
        <w:ind w:left="8751" w:hanging="360"/>
      </w:pPr>
      <w:rPr>
        <w:rFonts w:hint="default"/>
        <w:lang w:val="en-US" w:eastAsia="en-US" w:bidi="ar-SA"/>
      </w:rPr>
    </w:lvl>
  </w:abstractNum>
  <w:abstractNum w:abstractNumId="26" w15:restartNumberingAfterBreak="0">
    <w:nsid w:val="59F01916"/>
    <w:multiLevelType w:val="hybridMultilevel"/>
    <w:tmpl w:val="25581D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DA37058"/>
    <w:multiLevelType w:val="hybridMultilevel"/>
    <w:tmpl w:val="3F06485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5E355A44"/>
    <w:multiLevelType w:val="hybridMultilevel"/>
    <w:tmpl w:val="874C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26C87"/>
    <w:multiLevelType w:val="hybridMultilevel"/>
    <w:tmpl w:val="9EE8A382"/>
    <w:lvl w:ilvl="0" w:tplc="6936D3A2">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50079"/>
    <w:multiLevelType w:val="hybridMultilevel"/>
    <w:tmpl w:val="B2B2D8B0"/>
    <w:lvl w:ilvl="0" w:tplc="04090003">
      <w:start w:val="1"/>
      <w:numFmt w:val="bullet"/>
      <w:lvlText w:val="o"/>
      <w:lvlJc w:val="left"/>
      <w:pPr>
        <w:ind w:left="767" w:hanging="360"/>
      </w:pPr>
      <w:rPr>
        <w:rFonts w:ascii="Courier New" w:hAnsi="Courier New" w:cs="Courier New"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623B4D78"/>
    <w:multiLevelType w:val="hybridMultilevel"/>
    <w:tmpl w:val="981CCF34"/>
    <w:lvl w:ilvl="0" w:tplc="AA18DF9E">
      <w:numFmt w:val="bullet"/>
      <w:lvlText w:val="•"/>
      <w:lvlJc w:val="left"/>
      <w:pPr>
        <w:ind w:left="1120" w:hanging="360"/>
      </w:pPr>
      <w:rPr>
        <w:rFonts w:ascii="Arial MT" w:eastAsia="Arial MT" w:hAnsi="Arial MT" w:cs="Arial MT" w:hint="default"/>
        <w:w w:val="100"/>
        <w:sz w:val="24"/>
        <w:szCs w:val="24"/>
        <w:lang w:val="en-US" w:eastAsia="en-US" w:bidi="ar-SA"/>
      </w:rPr>
    </w:lvl>
    <w:lvl w:ilvl="1" w:tplc="4404CFE8">
      <w:numFmt w:val="bullet"/>
      <w:lvlText w:val=""/>
      <w:lvlJc w:val="left"/>
      <w:pPr>
        <w:ind w:left="2560" w:hanging="360"/>
      </w:pPr>
      <w:rPr>
        <w:rFonts w:ascii="Wingdings" w:eastAsia="Wingdings" w:hAnsi="Wingdings" w:cs="Wingdings" w:hint="default"/>
        <w:color w:val="333333"/>
        <w:w w:val="100"/>
        <w:sz w:val="24"/>
        <w:szCs w:val="24"/>
        <w:lang w:val="en-US" w:eastAsia="en-US" w:bidi="ar-SA"/>
      </w:rPr>
    </w:lvl>
    <w:lvl w:ilvl="2" w:tplc="B2388F0A">
      <w:numFmt w:val="bullet"/>
      <w:lvlText w:val="•"/>
      <w:lvlJc w:val="left"/>
      <w:pPr>
        <w:ind w:left="3444" w:hanging="360"/>
      </w:pPr>
      <w:rPr>
        <w:rFonts w:hint="default"/>
        <w:lang w:val="en-US" w:eastAsia="en-US" w:bidi="ar-SA"/>
      </w:rPr>
    </w:lvl>
    <w:lvl w:ilvl="3" w:tplc="F27C2096">
      <w:numFmt w:val="bullet"/>
      <w:lvlText w:val="•"/>
      <w:lvlJc w:val="left"/>
      <w:pPr>
        <w:ind w:left="4328" w:hanging="360"/>
      </w:pPr>
      <w:rPr>
        <w:rFonts w:hint="default"/>
        <w:lang w:val="en-US" w:eastAsia="en-US" w:bidi="ar-SA"/>
      </w:rPr>
    </w:lvl>
    <w:lvl w:ilvl="4" w:tplc="8464516A">
      <w:numFmt w:val="bullet"/>
      <w:lvlText w:val="•"/>
      <w:lvlJc w:val="left"/>
      <w:pPr>
        <w:ind w:left="5213" w:hanging="360"/>
      </w:pPr>
      <w:rPr>
        <w:rFonts w:hint="default"/>
        <w:lang w:val="en-US" w:eastAsia="en-US" w:bidi="ar-SA"/>
      </w:rPr>
    </w:lvl>
    <w:lvl w:ilvl="5" w:tplc="C2BE70F4">
      <w:numFmt w:val="bullet"/>
      <w:lvlText w:val="•"/>
      <w:lvlJc w:val="left"/>
      <w:pPr>
        <w:ind w:left="6097" w:hanging="360"/>
      </w:pPr>
      <w:rPr>
        <w:rFonts w:hint="default"/>
        <w:lang w:val="en-US" w:eastAsia="en-US" w:bidi="ar-SA"/>
      </w:rPr>
    </w:lvl>
    <w:lvl w:ilvl="6" w:tplc="DD0CB5BE">
      <w:numFmt w:val="bullet"/>
      <w:lvlText w:val="•"/>
      <w:lvlJc w:val="left"/>
      <w:pPr>
        <w:ind w:left="6982" w:hanging="360"/>
      </w:pPr>
      <w:rPr>
        <w:rFonts w:hint="default"/>
        <w:lang w:val="en-US" w:eastAsia="en-US" w:bidi="ar-SA"/>
      </w:rPr>
    </w:lvl>
    <w:lvl w:ilvl="7" w:tplc="D4DEF442">
      <w:numFmt w:val="bullet"/>
      <w:lvlText w:val="•"/>
      <w:lvlJc w:val="left"/>
      <w:pPr>
        <w:ind w:left="7866" w:hanging="360"/>
      </w:pPr>
      <w:rPr>
        <w:rFonts w:hint="default"/>
        <w:lang w:val="en-US" w:eastAsia="en-US" w:bidi="ar-SA"/>
      </w:rPr>
    </w:lvl>
    <w:lvl w:ilvl="8" w:tplc="4514937E">
      <w:numFmt w:val="bullet"/>
      <w:lvlText w:val="•"/>
      <w:lvlJc w:val="left"/>
      <w:pPr>
        <w:ind w:left="8751" w:hanging="360"/>
      </w:pPr>
      <w:rPr>
        <w:rFonts w:hint="default"/>
        <w:lang w:val="en-US" w:eastAsia="en-US" w:bidi="ar-SA"/>
      </w:rPr>
    </w:lvl>
  </w:abstractNum>
  <w:abstractNum w:abstractNumId="32" w15:restartNumberingAfterBreak="0">
    <w:nsid w:val="626E5C1E"/>
    <w:multiLevelType w:val="hybridMultilevel"/>
    <w:tmpl w:val="5EF4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B7931"/>
    <w:multiLevelType w:val="hybridMultilevel"/>
    <w:tmpl w:val="16E2225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4" w15:restartNumberingAfterBreak="0">
    <w:nsid w:val="63120719"/>
    <w:multiLevelType w:val="hybridMultilevel"/>
    <w:tmpl w:val="EE085300"/>
    <w:lvl w:ilvl="0" w:tplc="85244154">
      <w:numFmt w:val="bullet"/>
      <w:lvlText w:val=""/>
      <w:lvlJc w:val="left"/>
      <w:pPr>
        <w:ind w:left="1120" w:hanging="360"/>
      </w:pPr>
      <w:rPr>
        <w:rFonts w:ascii="Symbol" w:eastAsia="Symbol" w:hAnsi="Symbol" w:cs="Symbol" w:hint="default"/>
        <w:color w:val="990033"/>
        <w:w w:val="100"/>
        <w:sz w:val="24"/>
        <w:szCs w:val="24"/>
        <w:lang w:val="en-US" w:eastAsia="en-US" w:bidi="ar-SA"/>
      </w:rPr>
    </w:lvl>
    <w:lvl w:ilvl="1" w:tplc="A0F43CAA">
      <w:numFmt w:val="bullet"/>
      <w:lvlText w:val="•"/>
      <w:lvlJc w:val="left"/>
      <w:pPr>
        <w:ind w:left="2060" w:hanging="360"/>
      </w:pPr>
      <w:rPr>
        <w:rFonts w:hint="default"/>
        <w:lang w:val="en-US" w:eastAsia="en-US" w:bidi="ar-SA"/>
      </w:rPr>
    </w:lvl>
    <w:lvl w:ilvl="2" w:tplc="C5200CF2">
      <w:numFmt w:val="bullet"/>
      <w:lvlText w:val="•"/>
      <w:lvlJc w:val="left"/>
      <w:pPr>
        <w:ind w:left="3000" w:hanging="360"/>
      </w:pPr>
      <w:rPr>
        <w:rFonts w:hint="default"/>
        <w:lang w:val="en-US" w:eastAsia="en-US" w:bidi="ar-SA"/>
      </w:rPr>
    </w:lvl>
    <w:lvl w:ilvl="3" w:tplc="0DF85360">
      <w:numFmt w:val="bullet"/>
      <w:lvlText w:val="•"/>
      <w:lvlJc w:val="left"/>
      <w:pPr>
        <w:ind w:left="3940" w:hanging="360"/>
      </w:pPr>
      <w:rPr>
        <w:rFonts w:hint="default"/>
        <w:lang w:val="en-US" w:eastAsia="en-US" w:bidi="ar-SA"/>
      </w:rPr>
    </w:lvl>
    <w:lvl w:ilvl="4" w:tplc="F7A2AAEC">
      <w:numFmt w:val="bullet"/>
      <w:lvlText w:val="•"/>
      <w:lvlJc w:val="left"/>
      <w:pPr>
        <w:ind w:left="4880" w:hanging="360"/>
      </w:pPr>
      <w:rPr>
        <w:rFonts w:hint="default"/>
        <w:lang w:val="en-US" w:eastAsia="en-US" w:bidi="ar-SA"/>
      </w:rPr>
    </w:lvl>
    <w:lvl w:ilvl="5" w:tplc="92204F94">
      <w:numFmt w:val="bullet"/>
      <w:lvlText w:val="•"/>
      <w:lvlJc w:val="left"/>
      <w:pPr>
        <w:ind w:left="5820" w:hanging="360"/>
      </w:pPr>
      <w:rPr>
        <w:rFonts w:hint="default"/>
        <w:lang w:val="en-US" w:eastAsia="en-US" w:bidi="ar-SA"/>
      </w:rPr>
    </w:lvl>
    <w:lvl w:ilvl="6" w:tplc="69C4E89C">
      <w:numFmt w:val="bullet"/>
      <w:lvlText w:val="•"/>
      <w:lvlJc w:val="left"/>
      <w:pPr>
        <w:ind w:left="6760" w:hanging="360"/>
      </w:pPr>
      <w:rPr>
        <w:rFonts w:hint="default"/>
        <w:lang w:val="en-US" w:eastAsia="en-US" w:bidi="ar-SA"/>
      </w:rPr>
    </w:lvl>
    <w:lvl w:ilvl="7" w:tplc="415819CC">
      <w:numFmt w:val="bullet"/>
      <w:lvlText w:val="•"/>
      <w:lvlJc w:val="left"/>
      <w:pPr>
        <w:ind w:left="7700" w:hanging="360"/>
      </w:pPr>
      <w:rPr>
        <w:rFonts w:hint="default"/>
        <w:lang w:val="en-US" w:eastAsia="en-US" w:bidi="ar-SA"/>
      </w:rPr>
    </w:lvl>
    <w:lvl w:ilvl="8" w:tplc="EE003752">
      <w:numFmt w:val="bullet"/>
      <w:lvlText w:val="•"/>
      <w:lvlJc w:val="left"/>
      <w:pPr>
        <w:ind w:left="8640" w:hanging="360"/>
      </w:pPr>
      <w:rPr>
        <w:rFonts w:hint="default"/>
        <w:lang w:val="en-US" w:eastAsia="en-US" w:bidi="ar-SA"/>
      </w:rPr>
    </w:lvl>
  </w:abstractNum>
  <w:abstractNum w:abstractNumId="35" w15:restartNumberingAfterBreak="0">
    <w:nsid w:val="6B7114B0"/>
    <w:multiLevelType w:val="hybridMultilevel"/>
    <w:tmpl w:val="9ED2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018A1"/>
    <w:multiLevelType w:val="hybridMultilevel"/>
    <w:tmpl w:val="914E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B5723"/>
    <w:multiLevelType w:val="hybridMultilevel"/>
    <w:tmpl w:val="3386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5668CC"/>
    <w:multiLevelType w:val="hybridMultilevel"/>
    <w:tmpl w:val="EFFC53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4960242"/>
    <w:multiLevelType w:val="hybridMultilevel"/>
    <w:tmpl w:val="0F8E34B8"/>
    <w:lvl w:ilvl="0" w:tplc="E3A859DA">
      <w:start w:val="4"/>
      <w:numFmt w:val="upperRoman"/>
      <w:lvlText w:val="%1"/>
      <w:lvlJc w:val="left"/>
      <w:pPr>
        <w:ind w:left="1300" w:hanging="879"/>
      </w:pPr>
      <w:rPr>
        <w:rFonts w:hint="default"/>
        <w:lang w:val="en-US" w:eastAsia="en-US" w:bidi="ar-SA"/>
      </w:rPr>
    </w:lvl>
    <w:lvl w:ilvl="1" w:tplc="5A5043A2">
      <w:numFmt w:val="none"/>
      <w:lvlText w:val=""/>
      <w:lvlJc w:val="left"/>
      <w:pPr>
        <w:tabs>
          <w:tab w:val="num" w:pos="360"/>
        </w:tabs>
      </w:pPr>
    </w:lvl>
    <w:lvl w:ilvl="2" w:tplc="2C1EFF2E">
      <w:numFmt w:val="bullet"/>
      <w:lvlText w:val="•"/>
      <w:lvlJc w:val="left"/>
      <w:pPr>
        <w:ind w:left="1840" w:hanging="360"/>
      </w:pPr>
      <w:rPr>
        <w:rFonts w:ascii="Arial MT" w:eastAsia="Arial MT" w:hAnsi="Arial MT" w:cs="Arial MT" w:hint="default"/>
        <w:color w:val="990033"/>
        <w:w w:val="100"/>
        <w:sz w:val="24"/>
        <w:szCs w:val="24"/>
        <w:lang w:val="en-US" w:eastAsia="en-US" w:bidi="ar-SA"/>
      </w:rPr>
    </w:lvl>
    <w:lvl w:ilvl="3" w:tplc="1D7A1E7E">
      <w:numFmt w:val="bullet"/>
      <w:lvlText w:val="•"/>
      <w:lvlJc w:val="left"/>
      <w:pPr>
        <w:ind w:left="3768" w:hanging="360"/>
      </w:pPr>
      <w:rPr>
        <w:rFonts w:hint="default"/>
        <w:lang w:val="en-US" w:eastAsia="en-US" w:bidi="ar-SA"/>
      </w:rPr>
    </w:lvl>
    <w:lvl w:ilvl="4" w:tplc="13785338">
      <w:numFmt w:val="bullet"/>
      <w:lvlText w:val="•"/>
      <w:lvlJc w:val="left"/>
      <w:pPr>
        <w:ind w:left="4733" w:hanging="360"/>
      </w:pPr>
      <w:rPr>
        <w:rFonts w:hint="default"/>
        <w:lang w:val="en-US" w:eastAsia="en-US" w:bidi="ar-SA"/>
      </w:rPr>
    </w:lvl>
    <w:lvl w:ilvl="5" w:tplc="FC88781A">
      <w:numFmt w:val="bullet"/>
      <w:lvlText w:val="•"/>
      <w:lvlJc w:val="left"/>
      <w:pPr>
        <w:ind w:left="5697" w:hanging="360"/>
      </w:pPr>
      <w:rPr>
        <w:rFonts w:hint="default"/>
        <w:lang w:val="en-US" w:eastAsia="en-US" w:bidi="ar-SA"/>
      </w:rPr>
    </w:lvl>
    <w:lvl w:ilvl="6" w:tplc="F73AEFE8">
      <w:numFmt w:val="bullet"/>
      <w:lvlText w:val="•"/>
      <w:lvlJc w:val="left"/>
      <w:pPr>
        <w:ind w:left="6662" w:hanging="360"/>
      </w:pPr>
      <w:rPr>
        <w:rFonts w:hint="default"/>
        <w:lang w:val="en-US" w:eastAsia="en-US" w:bidi="ar-SA"/>
      </w:rPr>
    </w:lvl>
    <w:lvl w:ilvl="7" w:tplc="1F38F02A">
      <w:numFmt w:val="bullet"/>
      <w:lvlText w:val="•"/>
      <w:lvlJc w:val="left"/>
      <w:pPr>
        <w:ind w:left="7626" w:hanging="360"/>
      </w:pPr>
      <w:rPr>
        <w:rFonts w:hint="default"/>
        <w:lang w:val="en-US" w:eastAsia="en-US" w:bidi="ar-SA"/>
      </w:rPr>
    </w:lvl>
    <w:lvl w:ilvl="8" w:tplc="1C1472CE">
      <w:numFmt w:val="bullet"/>
      <w:lvlText w:val="•"/>
      <w:lvlJc w:val="left"/>
      <w:pPr>
        <w:ind w:left="8591" w:hanging="360"/>
      </w:pPr>
      <w:rPr>
        <w:rFonts w:hint="default"/>
        <w:lang w:val="en-US" w:eastAsia="en-US" w:bidi="ar-SA"/>
      </w:rPr>
    </w:lvl>
  </w:abstractNum>
  <w:abstractNum w:abstractNumId="40" w15:restartNumberingAfterBreak="0">
    <w:nsid w:val="74CA4907"/>
    <w:multiLevelType w:val="hybridMultilevel"/>
    <w:tmpl w:val="CF4AFB04"/>
    <w:lvl w:ilvl="0" w:tplc="95FC5C66">
      <w:numFmt w:val="bullet"/>
      <w:lvlText w:val="•"/>
      <w:lvlJc w:val="left"/>
      <w:pPr>
        <w:ind w:left="760" w:hanging="360"/>
      </w:pPr>
      <w:rPr>
        <w:rFonts w:ascii="Arial MT" w:eastAsia="Arial MT" w:hAnsi="Arial MT" w:cs="Arial MT" w:hint="default"/>
        <w:color w:val="990033"/>
        <w:w w:val="100"/>
        <w:sz w:val="24"/>
        <w:szCs w:val="24"/>
        <w:lang w:val="en-US" w:eastAsia="en-US" w:bidi="ar-SA"/>
      </w:rPr>
    </w:lvl>
    <w:lvl w:ilvl="1" w:tplc="317EFC30">
      <w:numFmt w:val="bullet"/>
      <w:lvlText w:val="•"/>
      <w:lvlJc w:val="left"/>
      <w:pPr>
        <w:ind w:left="1736" w:hanging="360"/>
      </w:pPr>
      <w:rPr>
        <w:rFonts w:hint="default"/>
        <w:lang w:val="en-US" w:eastAsia="en-US" w:bidi="ar-SA"/>
      </w:rPr>
    </w:lvl>
    <w:lvl w:ilvl="2" w:tplc="7FBCD8F0">
      <w:numFmt w:val="bullet"/>
      <w:lvlText w:val="•"/>
      <w:lvlJc w:val="left"/>
      <w:pPr>
        <w:ind w:left="2712" w:hanging="360"/>
      </w:pPr>
      <w:rPr>
        <w:rFonts w:hint="default"/>
        <w:lang w:val="en-US" w:eastAsia="en-US" w:bidi="ar-SA"/>
      </w:rPr>
    </w:lvl>
    <w:lvl w:ilvl="3" w:tplc="0EA2C6BE">
      <w:numFmt w:val="bullet"/>
      <w:lvlText w:val="•"/>
      <w:lvlJc w:val="left"/>
      <w:pPr>
        <w:ind w:left="3688" w:hanging="360"/>
      </w:pPr>
      <w:rPr>
        <w:rFonts w:hint="default"/>
        <w:lang w:val="en-US" w:eastAsia="en-US" w:bidi="ar-SA"/>
      </w:rPr>
    </w:lvl>
    <w:lvl w:ilvl="4" w:tplc="FD347644">
      <w:numFmt w:val="bullet"/>
      <w:lvlText w:val="•"/>
      <w:lvlJc w:val="left"/>
      <w:pPr>
        <w:ind w:left="4664" w:hanging="360"/>
      </w:pPr>
      <w:rPr>
        <w:rFonts w:hint="default"/>
        <w:lang w:val="en-US" w:eastAsia="en-US" w:bidi="ar-SA"/>
      </w:rPr>
    </w:lvl>
    <w:lvl w:ilvl="5" w:tplc="818E9444">
      <w:numFmt w:val="bullet"/>
      <w:lvlText w:val="•"/>
      <w:lvlJc w:val="left"/>
      <w:pPr>
        <w:ind w:left="5640" w:hanging="360"/>
      </w:pPr>
      <w:rPr>
        <w:rFonts w:hint="default"/>
        <w:lang w:val="en-US" w:eastAsia="en-US" w:bidi="ar-SA"/>
      </w:rPr>
    </w:lvl>
    <w:lvl w:ilvl="6" w:tplc="890283E8">
      <w:numFmt w:val="bullet"/>
      <w:lvlText w:val="•"/>
      <w:lvlJc w:val="left"/>
      <w:pPr>
        <w:ind w:left="6616" w:hanging="360"/>
      </w:pPr>
      <w:rPr>
        <w:rFonts w:hint="default"/>
        <w:lang w:val="en-US" w:eastAsia="en-US" w:bidi="ar-SA"/>
      </w:rPr>
    </w:lvl>
    <w:lvl w:ilvl="7" w:tplc="EE303D22">
      <w:numFmt w:val="bullet"/>
      <w:lvlText w:val="•"/>
      <w:lvlJc w:val="left"/>
      <w:pPr>
        <w:ind w:left="7592" w:hanging="360"/>
      </w:pPr>
      <w:rPr>
        <w:rFonts w:hint="default"/>
        <w:lang w:val="en-US" w:eastAsia="en-US" w:bidi="ar-SA"/>
      </w:rPr>
    </w:lvl>
    <w:lvl w:ilvl="8" w:tplc="CCE89F74">
      <w:numFmt w:val="bullet"/>
      <w:lvlText w:val="•"/>
      <w:lvlJc w:val="left"/>
      <w:pPr>
        <w:ind w:left="8568" w:hanging="360"/>
      </w:pPr>
      <w:rPr>
        <w:rFonts w:hint="default"/>
        <w:lang w:val="en-US" w:eastAsia="en-US" w:bidi="ar-SA"/>
      </w:rPr>
    </w:lvl>
  </w:abstractNum>
  <w:abstractNum w:abstractNumId="41" w15:restartNumberingAfterBreak="0">
    <w:nsid w:val="751039C3"/>
    <w:multiLevelType w:val="hybridMultilevel"/>
    <w:tmpl w:val="DED63D2A"/>
    <w:lvl w:ilvl="0" w:tplc="EC66C8DA">
      <w:start w:val="3"/>
      <w:numFmt w:val="decimal"/>
      <w:lvlText w:val="%1"/>
      <w:lvlJc w:val="left"/>
      <w:pPr>
        <w:ind w:left="775" w:hanging="375"/>
      </w:pPr>
      <w:rPr>
        <w:rFonts w:hint="default"/>
        <w:lang w:val="en-US" w:eastAsia="en-US" w:bidi="ar-SA"/>
      </w:rPr>
    </w:lvl>
    <w:lvl w:ilvl="1" w:tplc="C97E9CBA">
      <w:numFmt w:val="none"/>
      <w:lvlText w:val=""/>
      <w:lvlJc w:val="left"/>
      <w:pPr>
        <w:tabs>
          <w:tab w:val="num" w:pos="360"/>
        </w:tabs>
      </w:pPr>
    </w:lvl>
    <w:lvl w:ilvl="2" w:tplc="2048AF4E">
      <w:numFmt w:val="bullet"/>
      <w:lvlText w:val=""/>
      <w:lvlJc w:val="left"/>
      <w:pPr>
        <w:ind w:left="1533" w:hanging="425"/>
      </w:pPr>
      <w:rPr>
        <w:rFonts w:ascii="Symbol" w:eastAsia="Symbol" w:hAnsi="Symbol" w:cs="Symbol" w:hint="default"/>
        <w:color w:val="990033"/>
        <w:w w:val="100"/>
        <w:sz w:val="24"/>
        <w:szCs w:val="24"/>
        <w:lang w:val="en-US" w:eastAsia="en-US" w:bidi="ar-SA"/>
      </w:rPr>
    </w:lvl>
    <w:lvl w:ilvl="3" w:tplc="D71AB258">
      <w:numFmt w:val="bullet"/>
      <w:lvlText w:val="•"/>
      <w:lvlJc w:val="left"/>
      <w:pPr>
        <w:ind w:left="3535" w:hanging="425"/>
      </w:pPr>
      <w:rPr>
        <w:rFonts w:hint="default"/>
        <w:lang w:val="en-US" w:eastAsia="en-US" w:bidi="ar-SA"/>
      </w:rPr>
    </w:lvl>
    <w:lvl w:ilvl="4" w:tplc="792C2328">
      <w:numFmt w:val="bullet"/>
      <w:lvlText w:val="•"/>
      <w:lvlJc w:val="left"/>
      <w:pPr>
        <w:ind w:left="4533" w:hanging="425"/>
      </w:pPr>
      <w:rPr>
        <w:rFonts w:hint="default"/>
        <w:lang w:val="en-US" w:eastAsia="en-US" w:bidi="ar-SA"/>
      </w:rPr>
    </w:lvl>
    <w:lvl w:ilvl="5" w:tplc="1C7AD680">
      <w:numFmt w:val="bullet"/>
      <w:lvlText w:val="•"/>
      <w:lvlJc w:val="left"/>
      <w:pPr>
        <w:ind w:left="5531" w:hanging="425"/>
      </w:pPr>
      <w:rPr>
        <w:rFonts w:hint="default"/>
        <w:lang w:val="en-US" w:eastAsia="en-US" w:bidi="ar-SA"/>
      </w:rPr>
    </w:lvl>
    <w:lvl w:ilvl="6" w:tplc="91B8E312">
      <w:numFmt w:val="bullet"/>
      <w:lvlText w:val="•"/>
      <w:lvlJc w:val="left"/>
      <w:pPr>
        <w:ind w:left="6528" w:hanging="425"/>
      </w:pPr>
      <w:rPr>
        <w:rFonts w:hint="default"/>
        <w:lang w:val="en-US" w:eastAsia="en-US" w:bidi="ar-SA"/>
      </w:rPr>
    </w:lvl>
    <w:lvl w:ilvl="7" w:tplc="EBC8149A">
      <w:numFmt w:val="bullet"/>
      <w:lvlText w:val="•"/>
      <w:lvlJc w:val="left"/>
      <w:pPr>
        <w:ind w:left="7526" w:hanging="425"/>
      </w:pPr>
      <w:rPr>
        <w:rFonts w:hint="default"/>
        <w:lang w:val="en-US" w:eastAsia="en-US" w:bidi="ar-SA"/>
      </w:rPr>
    </w:lvl>
    <w:lvl w:ilvl="8" w:tplc="A524D254">
      <w:numFmt w:val="bullet"/>
      <w:lvlText w:val="•"/>
      <w:lvlJc w:val="left"/>
      <w:pPr>
        <w:ind w:left="8524" w:hanging="425"/>
      </w:pPr>
      <w:rPr>
        <w:rFonts w:hint="default"/>
        <w:lang w:val="en-US" w:eastAsia="en-US" w:bidi="ar-SA"/>
      </w:rPr>
    </w:lvl>
  </w:abstractNum>
  <w:abstractNum w:abstractNumId="42" w15:restartNumberingAfterBreak="0">
    <w:nsid w:val="754A63D7"/>
    <w:multiLevelType w:val="hybridMultilevel"/>
    <w:tmpl w:val="5E28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002DA8"/>
    <w:multiLevelType w:val="hybridMultilevel"/>
    <w:tmpl w:val="9D70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340044"/>
    <w:multiLevelType w:val="hybridMultilevel"/>
    <w:tmpl w:val="AA1A5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C70423"/>
    <w:multiLevelType w:val="hybridMultilevel"/>
    <w:tmpl w:val="EA00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369CE"/>
    <w:multiLevelType w:val="hybridMultilevel"/>
    <w:tmpl w:val="DC44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781522">
    <w:abstractNumId w:val="3"/>
  </w:num>
  <w:num w:numId="2" w16cid:durableId="322048671">
    <w:abstractNumId w:val="18"/>
  </w:num>
  <w:num w:numId="3" w16cid:durableId="587807317">
    <w:abstractNumId w:val="19"/>
  </w:num>
  <w:num w:numId="4" w16cid:durableId="24523029">
    <w:abstractNumId w:val="13"/>
  </w:num>
  <w:num w:numId="5" w16cid:durableId="429932409">
    <w:abstractNumId w:val="29"/>
  </w:num>
  <w:num w:numId="6" w16cid:durableId="220288695">
    <w:abstractNumId w:val="43"/>
  </w:num>
  <w:num w:numId="7" w16cid:durableId="2138405870">
    <w:abstractNumId w:val="0"/>
  </w:num>
  <w:num w:numId="8" w16cid:durableId="884952080">
    <w:abstractNumId w:val="35"/>
  </w:num>
  <w:num w:numId="9" w16cid:durableId="641152155">
    <w:abstractNumId w:val="15"/>
  </w:num>
  <w:num w:numId="10" w16cid:durableId="1291742817">
    <w:abstractNumId w:val="36"/>
  </w:num>
  <w:num w:numId="11" w16cid:durableId="808133323">
    <w:abstractNumId w:val="30"/>
  </w:num>
  <w:num w:numId="12" w16cid:durableId="1078819242">
    <w:abstractNumId w:val="4"/>
  </w:num>
  <w:num w:numId="13" w16cid:durableId="1546943515">
    <w:abstractNumId w:val="16"/>
  </w:num>
  <w:num w:numId="14" w16cid:durableId="1289898500">
    <w:abstractNumId w:val="33"/>
  </w:num>
  <w:num w:numId="15" w16cid:durableId="1207374783">
    <w:abstractNumId w:val="26"/>
  </w:num>
  <w:num w:numId="16" w16cid:durableId="231425166">
    <w:abstractNumId w:val="10"/>
  </w:num>
  <w:num w:numId="17" w16cid:durableId="487551140">
    <w:abstractNumId w:val="41"/>
  </w:num>
  <w:num w:numId="18" w16cid:durableId="739906438">
    <w:abstractNumId w:val="11"/>
  </w:num>
  <w:num w:numId="19" w16cid:durableId="1641307865">
    <w:abstractNumId w:val="25"/>
  </w:num>
  <w:num w:numId="20" w16cid:durableId="1851286751">
    <w:abstractNumId w:val="46"/>
  </w:num>
  <w:num w:numId="21" w16cid:durableId="1638804804">
    <w:abstractNumId w:val="44"/>
  </w:num>
  <w:num w:numId="22" w16cid:durableId="1174875474">
    <w:abstractNumId w:val="24"/>
  </w:num>
  <w:num w:numId="23" w16cid:durableId="1815104745">
    <w:abstractNumId w:val="39"/>
  </w:num>
  <w:num w:numId="24" w16cid:durableId="922179493">
    <w:abstractNumId w:val="40"/>
  </w:num>
  <w:num w:numId="25" w16cid:durableId="1755977336">
    <w:abstractNumId w:val="17"/>
  </w:num>
  <w:num w:numId="26" w16cid:durableId="1260024062">
    <w:abstractNumId w:val="14"/>
  </w:num>
  <w:num w:numId="27" w16cid:durableId="213468208">
    <w:abstractNumId w:val="45"/>
  </w:num>
  <w:num w:numId="28" w16cid:durableId="1697927191">
    <w:abstractNumId w:val="7"/>
  </w:num>
  <w:num w:numId="29" w16cid:durableId="1399284808">
    <w:abstractNumId w:val="22"/>
  </w:num>
  <w:num w:numId="30" w16cid:durableId="2019850099">
    <w:abstractNumId w:val="9"/>
  </w:num>
  <w:num w:numId="31" w16cid:durableId="169180040">
    <w:abstractNumId w:val="5"/>
  </w:num>
  <w:num w:numId="32" w16cid:durableId="1482116236">
    <w:abstractNumId w:val="6"/>
  </w:num>
  <w:num w:numId="33" w16cid:durableId="1523132368">
    <w:abstractNumId w:val="2"/>
  </w:num>
  <w:num w:numId="34" w16cid:durableId="1813131864">
    <w:abstractNumId w:val="20"/>
  </w:num>
  <w:num w:numId="35" w16cid:durableId="160049065">
    <w:abstractNumId w:val="34"/>
  </w:num>
  <w:num w:numId="36" w16cid:durableId="1682121451">
    <w:abstractNumId w:val="42"/>
  </w:num>
  <w:num w:numId="37" w16cid:durableId="1859418056">
    <w:abstractNumId w:val="1"/>
  </w:num>
  <w:num w:numId="38" w16cid:durableId="88503808">
    <w:abstractNumId w:val="31"/>
  </w:num>
  <w:num w:numId="39" w16cid:durableId="1349942415">
    <w:abstractNumId w:val="21"/>
  </w:num>
  <w:num w:numId="40" w16cid:durableId="565262583">
    <w:abstractNumId w:val="28"/>
  </w:num>
  <w:num w:numId="41" w16cid:durableId="1311130878">
    <w:abstractNumId w:val="27"/>
  </w:num>
  <w:num w:numId="42" w16cid:durableId="1645238897">
    <w:abstractNumId w:val="32"/>
  </w:num>
  <w:num w:numId="43" w16cid:durableId="558904288">
    <w:abstractNumId w:val="12"/>
  </w:num>
  <w:num w:numId="44" w16cid:durableId="597912308">
    <w:abstractNumId w:val="37"/>
  </w:num>
  <w:num w:numId="45" w16cid:durableId="747113568">
    <w:abstractNumId w:val="23"/>
  </w:num>
  <w:num w:numId="46" w16cid:durableId="1246722062">
    <w:abstractNumId w:val="8"/>
  </w:num>
  <w:num w:numId="47" w16cid:durableId="3482123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56E7"/>
    <w:rsid w:val="00004F14"/>
    <w:rsid w:val="00047D16"/>
    <w:rsid w:val="00054DC8"/>
    <w:rsid w:val="00061A83"/>
    <w:rsid w:val="00077032"/>
    <w:rsid w:val="000828EC"/>
    <w:rsid w:val="00090CB3"/>
    <w:rsid w:val="000A6B43"/>
    <w:rsid w:val="000E45B9"/>
    <w:rsid w:val="000E7B8F"/>
    <w:rsid w:val="000F7D7C"/>
    <w:rsid w:val="001124E1"/>
    <w:rsid w:val="00121B55"/>
    <w:rsid w:val="00123A2A"/>
    <w:rsid w:val="0012755F"/>
    <w:rsid w:val="00130A38"/>
    <w:rsid w:val="00137933"/>
    <w:rsid w:val="001544FA"/>
    <w:rsid w:val="001563DD"/>
    <w:rsid w:val="0018375F"/>
    <w:rsid w:val="001A15AC"/>
    <w:rsid w:val="001B52E3"/>
    <w:rsid w:val="001B6752"/>
    <w:rsid w:val="0020121B"/>
    <w:rsid w:val="00205832"/>
    <w:rsid w:val="002164D2"/>
    <w:rsid w:val="002352DA"/>
    <w:rsid w:val="00241B43"/>
    <w:rsid w:val="00244838"/>
    <w:rsid w:val="0026653E"/>
    <w:rsid w:val="00270EAA"/>
    <w:rsid w:val="002812A8"/>
    <w:rsid w:val="002A718C"/>
    <w:rsid w:val="002D20F9"/>
    <w:rsid w:val="002D7587"/>
    <w:rsid w:val="00301BF9"/>
    <w:rsid w:val="00307DA1"/>
    <w:rsid w:val="0031020F"/>
    <w:rsid w:val="0031238C"/>
    <w:rsid w:val="003305D6"/>
    <w:rsid w:val="00337284"/>
    <w:rsid w:val="0034429C"/>
    <w:rsid w:val="00351D8B"/>
    <w:rsid w:val="003525E8"/>
    <w:rsid w:val="00366E81"/>
    <w:rsid w:val="0037794A"/>
    <w:rsid w:val="00396951"/>
    <w:rsid w:val="003A1CD7"/>
    <w:rsid w:val="003B5E31"/>
    <w:rsid w:val="003E690F"/>
    <w:rsid w:val="004107F2"/>
    <w:rsid w:val="004156E7"/>
    <w:rsid w:val="00426F06"/>
    <w:rsid w:val="00473955"/>
    <w:rsid w:val="00491C4A"/>
    <w:rsid w:val="004A6E76"/>
    <w:rsid w:val="004B5C12"/>
    <w:rsid w:val="004C04D8"/>
    <w:rsid w:val="004E4343"/>
    <w:rsid w:val="00550B15"/>
    <w:rsid w:val="005A2DE1"/>
    <w:rsid w:val="005B4335"/>
    <w:rsid w:val="005B6004"/>
    <w:rsid w:val="005D017A"/>
    <w:rsid w:val="005D70C8"/>
    <w:rsid w:val="005F3C94"/>
    <w:rsid w:val="00605458"/>
    <w:rsid w:val="006370F3"/>
    <w:rsid w:val="00685338"/>
    <w:rsid w:val="00695B44"/>
    <w:rsid w:val="006A0DAE"/>
    <w:rsid w:val="006C5EC3"/>
    <w:rsid w:val="006F0BD1"/>
    <w:rsid w:val="00712A0C"/>
    <w:rsid w:val="00752F1D"/>
    <w:rsid w:val="00797096"/>
    <w:rsid w:val="007A5ED9"/>
    <w:rsid w:val="0080713B"/>
    <w:rsid w:val="0081343E"/>
    <w:rsid w:val="0083191B"/>
    <w:rsid w:val="00891B86"/>
    <w:rsid w:val="00895DFD"/>
    <w:rsid w:val="008A1A1D"/>
    <w:rsid w:val="008A4A8D"/>
    <w:rsid w:val="008A6CC5"/>
    <w:rsid w:val="009024EF"/>
    <w:rsid w:val="00953355"/>
    <w:rsid w:val="00973D30"/>
    <w:rsid w:val="00976F5F"/>
    <w:rsid w:val="00981005"/>
    <w:rsid w:val="009B0797"/>
    <w:rsid w:val="00A0509F"/>
    <w:rsid w:val="00A050DC"/>
    <w:rsid w:val="00A15749"/>
    <w:rsid w:val="00A3783F"/>
    <w:rsid w:val="00A46106"/>
    <w:rsid w:val="00A47748"/>
    <w:rsid w:val="00A85BCA"/>
    <w:rsid w:val="00AC4447"/>
    <w:rsid w:val="00AC672E"/>
    <w:rsid w:val="00AD424B"/>
    <w:rsid w:val="00AE7F39"/>
    <w:rsid w:val="00AF0984"/>
    <w:rsid w:val="00B16842"/>
    <w:rsid w:val="00B448E3"/>
    <w:rsid w:val="00B801AE"/>
    <w:rsid w:val="00B8088C"/>
    <w:rsid w:val="00B96274"/>
    <w:rsid w:val="00BA3FD0"/>
    <w:rsid w:val="00BB7AFE"/>
    <w:rsid w:val="00BE4BEF"/>
    <w:rsid w:val="00BF03A5"/>
    <w:rsid w:val="00C01D17"/>
    <w:rsid w:val="00C27F17"/>
    <w:rsid w:val="00C32A56"/>
    <w:rsid w:val="00C4479D"/>
    <w:rsid w:val="00C60488"/>
    <w:rsid w:val="00C844A1"/>
    <w:rsid w:val="00CA04FD"/>
    <w:rsid w:val="00CA3EE9"/>
    <w:rsid w:val="00CB41CC"/>
    <w:rsid w:val="00CD7BEC"/>
    <w:rsid w:val="00CE38FF"/>
    <w:rsid w:val="00D50B9F"/>
    <w:rsid w:val="00D604C4"/>
    <w:rsid w:val="00D64B76"/>
    <w:rsid w:val="00DB7FC5"/>
    <w:rsid w:val="00DC4469"/>
    <w:rsid w:val="00DD1844"/>
    <w:rsid w:val="00DD3895"/>
    <w:rsid w:val="00DE3633"/>
    <w:rsid w:val="00DF5BA4"/>
    <w:rsid w:val="00E03020"/>
    <w:rsid w:val="00E03DB3"/>
    <w:rsid w:val="00E14AAA"/>
    <w:rsid w:val="00E250DF"/>
    <w:rsid w:val="00E27224"/>
    <w:rsid w:val="00E41A59"/>
    <w:rsid w:val="00E73A2C"/>
    <w:rsid w:val="00E94EC8"/>
    <w:rsid w:val="00ED77E2"/>
    <w:rsid w:val="00EF4FDA"/>
    <w:rsid w:val="00F356D5"/>
    <w:rsid w:val="00F57167"/>
    <w:rsid w:val="00F77FCC"/>
    <w:rsid w:val="00F93347"/>
    <w:rsid w:val="00FD0C53"/>
    <w:rsid w:val="00FD3C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8"/>
    <o:shapelayout v:ext="edit">
      <o:idmap v:ext="edit" data="1"/>
      <o:rules v:ext="edit">
        <o:r id="V:Rule1" type="connector" idref="#_x0000_s1026"/>
        <o:r id="V:Rule2" type="connector" idref="#_x0000_s1028"/>
      </o:rules>
    </o:shapelayout>
  </w:shapeDefaults>
  <w:decimalSymbol w:val="."/>
  <w:listSeparator w:val=","/>
  <w14:docId w14:val="3787FB3D"/>
  <w15:docId w15:val="{47FA9DD2-C1F2-4166-8F28-A3226602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75F"/>
  </w:style>
  <w:style w:type="paragraph" w:styleId="Heading4">
    <w:name w:val="heading 4"/>
    <w:basedOn w:val="Normal"/>
    <w:link w:val="Heading4Char"/>
    <w:uiPriority w:val="1"/>
    <w:qFormat/>
    <w:rsid w:val="003B5E31"/>
    <w:pPr>
      <w:widowControl w:val="0"/>
      <w:autoSpaceDE w:val="0"/>
      <w:autoSpaceDN w:val="0"/>
      <w:spacing w:before="111" w:after="0" w:line="240" w:lineRule="auto"/>
      <w:outlineLvl w:val="3"/>
    </w:pPr>
    <w:rPr>
      <w:rFonts w:ascii="Arial" w:eastAsia="Arial" w:hAnsi="Arial" w:cs="Arial"/>
      <w:b/>
      <w:bCs/>
      <w:sz w:val="30"/>
      <w:szCs w:val="30"/>
    </w:rPr>
  </w:style>
  <w:style w:type="paragraph" w:styleId="Heading5">
    <w:name w:val="heading 5"/>
    <w:basedOn w:val="Normal"/>
    <w:next w:val="Normal"/>
    <w:link w:val="Heading5Char"/>
    <w:uiPriority w:val="9"/>
    <w:unhideWhenUsed/>
    <w:qFormat/>
    <w:rsid w:val="00366E8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66E8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56E7"/>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BalloonText">
    <w:name w:val="Balloon Text"/>
    <w:basedOn w:val="Normal"/>
    <w:link w:val="BalloonTextChar"/>
    <w:uiPriority w:val="99"/>
    <w:semiHidden/>
    <w:unhideWhenUsed/>
    <w:rsid w:val="00BA3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FD0"/>
    <w:rPr>
      <w:rFonts w:ascii="Tahoma" w:hAnsi="Tahoma" w:cs="Tahoma"/>
      <w:sz w:val="16"/>
      <w:szCs w:val="16"/>
    </w:rPr>
  </w:style>
  <w:style w:type="paragraph" w:styleId="Header">
    <w:name w:val="header"/>
    <w:basedOn w:val="Normal"/>
    <w:link w:val="HeaderChar"/>
    <w:uiPriority w:val="99"/>
    <w:semiHidden/>
    <w:unhideWhenUsed/>
    <w:rsid w:val="00E94E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4EC8"/>
  </w:style>
  <w:style w:type="paragraph" w:styleId="Footer">
    <w:name w:val="footer"/>
    <w:basedOn w:val="Normal"/>
    <w:link w:val="FooterChar"/>
    <w:uiPriority w:val="99"/>
    <w:unhideWhenUsed/>
    <w:rsid w:val="00E94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EC8"/>
  </w:style>
  <w:style w:type="table" w:styleId="TableGrid">
    <w:name w:val="Table Grid"/>
    <w:basedOn w:val="TableNormal"/>
    <w:uiPriority w:val="39"/>
    <w:rsid w:val="00E94EC8"/>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50DC"/>
    <w:pPr>
      <w:spacing w:after="0" w:line="240" w:lineRule="auto"/>
    </w:pPr>
  </w:style>
  <w:style w:type="paragraph" w:styleId="ListParagraph">
    <w:name w:val="List Paragraph"/>
    <w:basedOn w:val="Normal"/>
    <w:uiPriority w:val="34"/>
    <w:qFormat/>
    <w:rsid w:val="00953355"/>
    <w:pPr>
      <w:ind w:left="720"/>
      <w:contextualSpacing/>
    </w:pPr>
  </w:style>
  <w:style w:type="character" w:customStyle="1" w:styleId="Heading4Char">
    <w:name w:val="Heading 4 Char"/>
    <w:basedOn w:val="DefaultParagraphFont"/>
    <w:link w:val="Heading4"/>
    <w:uiPriority w:val="1"/>
    <w:rsid w:val="003B5E31"/>
    <w:rPr>
      <w:rFonts w:ascii="Arial" w:eastAsia="Arial" w:hAnsi="Arial" w:cs="Arial"/>
      <w:b/>
      <w:bCs/>
      <w:sz w:val="30"/>
      <w:szCs w:val="30"/>
    </w:rPr>
  </w:style>
  <w:style w:type="paragraph" w:styleId="BodyText">
    <w:name w:val="Body Text"/>
    <w:basedOn w:val="Normal"/>
    <w:link w:val="BodyTextChar"/>
    <w:uiPriority w:val="1"/>
    <w:qFormat/>
    <w:rsid w:val="003B5E31"/>
    <w:pPr>
      <w:widowControl w:val="0"/>
      <w:autoSpaceDE w:val="0"/>
      <w:autoSpaceDN w:val="0"/>
      <w:spacing w:after="0" w:line="240" w:lineRule="auto"/>
    </w:pPr>
    <w:rPr>
      <w:rFonts w:ascii="Trebuchet MS" w:eastAsia="Trebuchet MS" w:hAnsi="Trebuchet MS" w:cs="Trebuchet MS"/>
      <w:sz w:val="18"/>
      <w:szCs w:val="18"/>
    </w:rPr>
  </w:style>
  <w:style w:type="character" w:customStyle="1" w:styleId="BodyTextChar">
    <w:name w:val="Body Text Char"/>
    <w:basedOn w:val="DefaultParagraphFont"/>
    <w:link w:val="BodyText"/>
    <w:uiPriority w:val="1"/>
    <w:rsid w:val="003B5E31"/>
    <w:rPr>
      <w:rFonts w:ascii="Trebuchet MS" w:eastAsia="Trebuchet MS" w:hAnsi="Trebuchet MS" w:cs="Trebuchet MS"/>
      <w:sz w:val="18"/>
      <w:szCs w:val="18"/>
    </w:rPr>
  </w:style>
  <w:style w:type="character" w:customStyle="1" w:styleId="Heading5Char">
    <w:name w:val="Heading 5 Char"/>
    <w:basedOn w:val="DefaultParagraphFont"/>
    <w:link w:val="Heading5"/>
    <w:uiPriority w:val="9"/>
    <w:rsid w:val="00366E8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66E81"/>
    <w:rPr>
      <w:rFonts w:asciiTheme="majorHAnsi" w:eastAsiaTheme="majorEastAsia" w:hAnsiTheme="majorHAnsi" w:cstheme="majorBidi"/>
      <w:i/>
      <w:iCs/>
      <w:color w:val="243F60" w:themeColor="accent1" w:themeShade="7F"/>
    </w:rPr>
  </w:style>
  <w:style w:type="paragraph" w:customStyle="1" w:styleId="TableParagraph">
    <w:name w:val="Table Paragraph"/>
    <w:basedOn w:val="Normal"/>
    <w:uiPriority w:val="1"/>
    <w:qFormat/>
    <w:rsid w:val="006A0DAE"/>
    <w:pPr>
      <w:widowControl w:val="0"/>
      <w:autoSpaceDE w:val="0"/>
      <w:autoSpaceDN w:val="0"/>
      <w:spacing w:after="0" w:line="240" w:lineRule="auto"/>
      <w:jc w:val="right"/>
    </w:pPr>
    <w:rPr>
      <w:rFonts w:ascii="Georgia" w:eastAsia="Georgia" w:hAnsi="Georgia" w:cs="Georgia"/>
    </w:rPr>
  </w:style>
  <w:style w:type="character" w:styleId="Hyperlink">
    <w:name w:val="Hyperlink"/>
    <w:basedOn w:val="DefaultParagraphFont"/>
    <w:uiPriority w:val="99"/>
    <w:unhideWhenUsed/>
    <w:rsid w:val="00F93347"/>
    <w:rPr>
      <w:color w:val="0000FF"/>
      <w:u w:val="single"/>
    </w:rPr>
  </w:style>
  <w:style w:type="character" w:customStyle="1" w:styleId="referenceperson-group">
    <w:name w:val="reference__person-group"/>
    <w:basedOn w:val="DefaultParagraphFont"/>
    <w:rsid w:val="001B6752"/>
  </w:style>
  <w:style w:type="character" w:customStyle="1" w:styleId="referencestring-name">
    <w:name w:val="reference__string-name"/>
    <w:basedOn w:val="DefaultParagraphFont"/>
    <w:rsid w:val="001B6752"/>
  </w:style>
  <w:style w:type="character" w:customStyle="1" w:styleId="referencesurname">
    <w:name w:val="reference__surname"/>
    <w:basedOn w:val="DefaultParagraphFont"/>
    <w:rsid w:val="001B6752"/>
  </w:style>
  <w:style w:type="character" w:customStyle="1" w:styleId="referencegiven-names">
    <w:name w:val="reference__given-names"/>
    <w:basedOn w:val="DefaultParagraphFont"/>
    <w:rsid w:val="001B6752"/>
  </w:style>
  <w:style w:type="character" w:customStyle="1" w:styleId="referenceyear">
    <w:name w:val="reference__year"/>
    <w:basedOn w:val="DefaultParagraphFont"/>
    <w:rsid w:val="001B6752"/>
  </w:style>
  <w:style w:type="character" w:customStyle="1" w:styleId="referencearticle-title">
    <w:name w:val="reference__article-title"/>
    <w:basedOn w:val="DefaultParagraphFont"/>
    <w:rsid w:val="001B6752"/>
  </w:style>
  <w:style w:type="character" w:customStyle="1" w:styleId="referencesource">
    <w:name w:val="reference__source"/>
    <w:basedOn w:val="DefaultParagraphFont"/>
    <w:rsid w:val="001B6752"/>
  </w:style>
  <w:style w:type="character" w:customStyle="1" w:styleId="referencevolume">
    <w:name w:val="reference__volume"/>
    <w:basedOn w:val="DefaultParagraphFont"/>
    <w:rsid w:val="001B6752"/>
  </w:style>
  <w:style w:type="character" w:customStyle="1" w:styleId="referencefpage">
    <w:name w:val="reference__fpage"/>
    <w:basedOn w:val="DefaultParagraphFont"/>
    <w:rsid w:val="001B6752"/>
  </w:style>
  <w:style w:type="character" w:customStyle="1" w:styleId="referencepub-id">
    <w:name w:val="reference__pub-id"/>
    <w:basedOn w:val="DefaultParagraphFont"/>
    <w:rsid w:val="001B6752"/>
  </w:style>
  <w:style w:type="character" w:customStyle="1" w:styleId="collab">
    <w:name w:val="collab"/>
    <w:basedOn w:val="DefaultParagraphFont"/>
    <w:rsid w:val="001B6752"/>
  </w:style>
  <w:style w:type="character" w:customStyle="1" w:styleId="UnresolvedMention1">
    <w:name w:val="Unresolved Mention1"/>
    <w:basedOn w:val="DefaultParagraphFont"/>
    <w:uiPriority w:val="99"/>
    <w:semiHidden/>
    <w:unhideWhenUsed/>
    <w:rsid w:val="001B6752"/>
    <w:rPr>
      <w:color w:val="605E5C"/>
      <w:shd w:val="clear" w:color="auto" w:fill="E1DFDD"/>
    </w:rPr>
  </w:style>
  <w:style w:type="character" w:styleId="Emphasis">
    <w:name w:val="Emphasis"/>
    <w:basedOn w:val="DefaultParagraphFont"/>
    <w:uiPriority w:val="20"/>
    <w:qFormat/>
    <w:rsid w:val="00C01D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8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ourism.gov.in/sites/default/files/2021-11/Tourism-Corona%20Report_Print%20versio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researchgate.net"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conomictim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B32D6-E7DD-4B57-A569-7C5716ED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28</Pages>
  <Words>5900</Words>
  <Characters>33630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Moumita Sarkar</cp:lastModifiedBy>
  <cp:revision>16</cp:revision>
  <dcterms:created xsi:type="dcterms:W3CDTF">2023-05-13T09:04:00Z</dcterms:created>
  <dcterms:modified xsi:type="dcterms:W3CDTF">2023-05-13T14:17:00Z</dcterms:modified>
</cp:coreProperties>
</file>